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6C913" w14:textId="61C3D856" w:rsidR="00C96F60" w:rsidRDefault="00066CFD" w:rsidP="00C96F60">
      <w:pPr>
        <w:pStyle w:val="CRCoverPage"/>
        <w:tabs>
          <w:tab w:val="left" w:pos="5808"/>
          <w:tab w:val="right" w:pos="9639"/>
        </w:tabs>
        <w:spacing w:after="0"/>
        <w:jc w:val="center"/>
        <w:rPr>
          <w:b/>
          <w:i/>
          <w:noProof/>
          <w:sz w:val="28"/>
        </w:rPr>
      </w:pPr>
      <w:r>
        <w:rPr>
          <w:b/>
          <w:noProof/>
          <w:sz w:val="24"/>
        </w:rPr>
        <w:t>3GPP TSG-RAN4 Meeting #10</w:t>
      </w:r>
      <w:r w:rsidR="00C96F60">
        <w:rPr>
          <w:b/>
          <w:noProof/>
          <w:sz w:val="24"/>
        </w:rPr>
        <w:t>3</w:t>
      </w:r>
      <w:r>
        <w:rPr>
          <w:b/>
          <w:noProof/>
          <w:sz w:val="24"/>
        </w:rPr>
        <w:t>-e</w:t>
      </w:r>
      <w:r>
        <w:rPr>
          <w:b/>
          <w:i/>
          <w:noProof/>
          <w:sz w:val="28"/>
        </w:rPr>
        <w:tab/>
      </w:r>
      <w:r>
        <w:rPr>
          <w:b/>
          <w:i/>
          <w:noProof/>
          <w:sz w:val="28"/>
        </w:rPr>
        <w:tab/>
      </w:r>
      <w:r w:rsidRPr="00E21A0F">
        <w:rPr>
          <w:b/>
          <w:i/>
          <w:noProof/>
          <w:sz w:val="28"/>
        </w:rPr>
        <w:t>R4-2</w:t>
      </w:r>
      <w:r>
        <w:rPr>
          <w:b/>
          <w:i/>
          <w:noProof/>
          <w:sz w:val="28"/>
        </w:rPr>
        <w:t>2</w:t>
      </w:r>
      <w:r w:rsidR="005435B0">
        <w:rPr>
          <w:b/>
          <w:i/>
          <w:noProof/>
          <w:sz w:val="28"/>
        </w:rPr>
        <w:t>10</w:t>
      </w:r>
      <w:r w:rsidR="000B6916">
        <w:rPr>
          <w:b/>
          <w:i/>
          <w:noProof/>
          <w:sz w:val="28"/>
        </w:rPr>
        <w:t>184</w:t>
      </w:r>
    </w:p>
    <w:p w14:paraId="7CB45193" w14:textId="2C8FC7DA" w:rsidR="001E41F3" w:rsidRDefault="00066CFD" w:rsidP="005E2C44">
      <w:pPr>
        <w:pStyle w:val="CRCoverPage"/>
        <w:outlineLvl w:val="0"/>
        <w:rPr>
          <w:b/>
          <w:noProof/>
          <w:sz w:val="24"/>
        </w:rPr>
      </w:pPr>
      <w:r>
        <w:rPr>
          <w:b/>
          <w:noProof/>
          <w:sz w:val="24"/>
        </w:rPr>
        <w:t xml:space="preserve">Electronic Meeting, </w:t>
      </w:r>
      <w:r w:rsidR="00B80A42">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0B9FF" w:rsidR="001E41F3" w:rsidRPr="00410371" w:rsidRDefault="005729D7" w:rsidP="00E13F3D">
            <w:pPr>
              <w:pStyle w:val="CRCoverPage"/>
              <w:spacing w:after="0"/>
              <w:jc w:val="right"/>
              <w:rPr>
                <w:b/>
                <w:noProof/>
                <w:sz w:val="28"/>
              </w:rPr>
            </w:pPr>
            <w:fldSimple w:instr=" DOCPROPERTY  Spec#  \* MERGEFORMAT ">
              <w:r w:rsidR="0093326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5729D7" w:rsidP="00E13F3D">
            <w:pPr>
              <w:pStyle w:val="CRCoverPage"/>
              <w:spacing w:after="0"/>
              <w:jc w:val="center"/>
              <w:rPr>
                <w:b/>
                <w:noProof/>
              </w:rPr>
            </w:pPr>
            <w:fldSimple w:instr=" DOCPROPERTY  Revision  \* MERGEFORMAT ">
              <w:r w:rsidR="00C02C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009DE" w:rsidR="001E41F3" w:rsidRPr="00410371" w:rsidRDefault="005729D7">
            <w:pPr>
              <w:pStyle w:val="CRCoverPage"/>
              <w:spacing w:after="0"/>
              <w:jc w:val="center"/>
              <w:rPr>
                <w:noProof/>
                <w:sz w:val="28"/>
              </w:rPr>
            </w:pPr>
            <w:fldSimple w:instr=" DOCPROPERTY  Version  \* MERGEFORMAT ">
              <w:r w:rsidR="001226B4">
                <w:rPr>
                  <w:b/>
                  <w:noProof/>
                  <w:sz w:val="28"/>
                </w:rPr>
                <w:t>16.1</w:t>
              </w:r>
              <w:r w:rsidR="00B80A42">
                <w:rPr>
                  <w:b/>
                  <w:noProof/>
                  <w:sz w:val="28"/>
                </w:rPr>
                <w:t>1</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95974" w:rsidR="005D773D" w:rsidRDefault="00B569F9" w:rsidP="005D773D">
            <w:pPr>
              <w:pStyle w:val="CRCoverPage"/>
              <w:spacing w:after="0"/>
              <w:ind w:left="100"/>
              <w:rPr>
                <w:noProof/>
              </w:rPr>
            </w:pPr>
            <w:r w:rsidRPr="00B569F9">
              <w:rPr>
                <w:noProof/>
              </w:rPr>
              <w:t>C</w:t>
            </w:r>
            <w:r>
              <w:rPr>
                <w:noProof/>
              </w:rPr>
              <w:t>orrection to c</w:t>
            </w:r>
            <w:r w:rsidRPr="00B569F9">
              <w:rPr>
                <w:noProof/>
              </w:rPr>
              <w:t xml:space="preserve">onditions for NR PRS-based measurements </w:t>
            </w:r>
            <w:r w:rsidR="005D7E59" w:rsidRPr="005D7E59">
              <w:rPr>
                <w:noProof/>
              </w:rPr>
              <w:t>in TS 38.133</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167DE5" w:rsidR="005D773D" w:rsidRDefault="005D773D" w:rsidP="005D773D">
            <w:pPr>
              <w:pStyle w:val="CRCoverPage"/>
              <w:spacing w:after="0"/>
              <w:ind w:left="100"/>
              <w:rPr>
                <w:noProof/>
              </w:rPr>
            </w:pPr>
            <w:r w:rsidRPr="00A44818">
              <w:rPr>
                <w:noProof/>
              </w:rPr>
              <w:t>NR_pos-</w:t>
            </w:r>
            <w:r>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0E537" w:rsidR="005D773D" w:rsidRDefault="000B6916" w:rsidP="00B80A42">
            <w:pPr>
              <w:pStyle w:val="CRCoverPage"/>
              <w:spacing w:after="0"/>
              <w:ind w:left="100"/>
              <w:rPr>
                <w:noProof/>
              </w:rPr>
            </w:pPr>
            <w:r>
              <w:fldChar w:fldCharType="begin"/>
            </w:r>
            <w:r>
              <w:instrText xml:space="preserve"> DOCPROPERTY  ResDate  \* MERGEFORMAT </w:instrText>
            </w:r>
            <w:r>
              <w:fldChar w:fldCharType="separate"/>
            </w:r>
            <w:r w:rsidR="00EF3485">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4B8F2" w:rsidR="001E41F3" w:rsidRPr="005D773D" w:rsidRDefault="005D773D" w:rsidP="00D24991">
            <w:pPr>
              <w:pStyle w:val="CRCoverPage"/>
              <w:spacing w:after="0"/>
              <w:ind w:left="100" w:right="-609"/>
              <w:rPr>
                <w:b/>
                <w:bCs/>
                <w:noProof/>
              </w:rPr>
            </w:pPr>
            <w:r w:rsidRPr="005D773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390F5" w:rsidR="001E41F3" w:rsidRDefault="005729D7">
            <w:pPr>
              <w:pStyle w:val="CRCoverPage"/>
              <w:spacing w:after="0"/>
              <w:ind w:left="100"/>
              <w:rPr>
                <w:noProof/>
              </w:rPr>
            </w:pPr>
            <w:fldSimple w:instr=" DOCPROPERTY  Release  \* MERGEFORMAT ">
              <w:r w:rsidR="00B30A8D">
                <w:rPr>
                  <w:noProof/>
                </w:rPr>
                <w:t>Rel-16</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BB6FC" w:rsidR="00E32FFE" w:rsidRDefault="00E32FFE" w:rsidP="00FF5D7B">
            <w:pPr>
              <w:pStyle w:val="CRCoverPage"/>
              <w:spacing w:after="0"/>
              <w:rPr>
                <w:noProof/>
              </w:rPr>
            </w:pPr>
            <w:r>
              <w:rPr>
                <w:noProof/>
              </w:rPr>
              <w:t xml:space="preserve">To </w:t>
            </w:r>
            <w:r w:rsidR="009801F9">
              <w:rPr>
                <w:noProof/>
              </w:rPr>
              <w:t xml:space="preserve">define the </w:t>
            </w:r>
            <w:r>
              <w:rPr>
                <w:noProof/>
              </w:rPr>
              <w:t>applicab</w:t>
            </w:r>
            <w:r w:rsidR="009801F9">
              <w:rPr>
                <w:noProof/>
              </w:rPr>
              <w:t xml:space="preserve">le conditions </w:t>
            </w:r>
            <w:r>
              <w:rPr>
                <w:noProof/>
              </w:rPr>
              <w:t xml:space="preserve">for </w:t>
            </w:r>
            <w:r w:rsidR="009801F9">
              <w:rPr>
                <w:noProof/>
              </w:rPr>
              <w:t xml:space="preserve">PRS-RSRP and </w:t>
            </w:r>
            <w:r>
              <w:rPr>
                <w:noProof/>
              </w:rPr>
              <w:t xml:space="preserve">UE </w:t>
            </w:r>
            <w:r w:rsidRPr="00A44818">
              <w:rPr>
                <w:noProof/>
              </w:rPr>
              <w:t xml:space="preserve">Rx-Tx measurement </w:t>
            </w:r>
            <w:r w:rsidR="009801F9">
              <w:rPr>
                <w:noProof/>
              </w:rPr>
              <w:t xml:space="preserve">and </w:t>
            </w:r>
            <w:r>
              <w:rPr>
                <w:noProof/>
              </w:rPr>
              <w:t xml:space="preserve">accuracy </w:t>
            </w:r>
            <w:r w:rsidRPr="00A44818">
              <w:rPr>
                <w:noProof/>
              </w:rPr>
              <w:t>requirements</w:t>
            </w:r>
            <w:r w:rsidR="009801F9">
              <w:rPr>
                <w:noProof/>
              </w:rPr>
              <w:t>.</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742A02" w:rsidR="00E32FFE" w:rsidRDefault="001D24D9" w:rsidP="009770A6">
            <w:pPr>
              <w:pStyle w:val="CRCoverPage"/>
              <w:spacing w:after="0"/>
              <w:rPr>
                <w:noProof/>
              </w:rPr>
            </w:pPr>
            <w:r>
              <w:rPr>
                <w:noProof/>
              </w:rPr>
              <w:t>According to section</w:t>
            </w:r>
            <w:r w:rsidR="00A145C8">
              <w:rPr>
                <w:noProof/>
              </w:rPr>
              <w:t>s</w:t>
            </w:r>
            <w:r>
              <w:rPr>
                <w:noProof/>
              </w:rPr>
              <w:t xml:space="preserve"> 10.1.</w:t>
            </w:r>
            <w:r w:rsidR="00A145C8">
              <w:rPr>
                <w:noProof/>
              </w:rPr>
              <w:t>24 and 10.1.25</w:t>
            </w:r>
            <w:r>
              <w:rPr>
                <w:noProof/>
              </w:rPr>
              <w:t xml:space="preserve"> </w:t>
            </w:r>
            <w:r w:rsidR="00A145C8">
              <w:rPr>
                <w:noProof/>
              </w:rPr>
              <w:t xml:space="preserve">the </w:t>
            </w:r>
            <w:r w:rsidR="009801F9">
              <w:rPr>
                <w:noProof/>
              </w:rPr>
              <w:t xml:space="preserve">PRS-RSRP and UE </w:t>
            </w:r>
            <w:r w:rsidR="009801F9" w:rsidRPr="00A44818">
              <w:rPr>
                <w:noProof/>
              </w:rPr>
              <w:t xml:space="preserve">Rx-Tx </w:t>
            </w:r>
            <w:r w:rsidR="009801F9">
              <w:rPr>
                <w:noProof/>
              </w:rPr>
              <w:t xml:space="preserve">accuracy </w:t>
            </w:r>
            <w:r w:rsidR="009801F9" w:rsidRPr="00A44818">
              <w:rPr>
                <w:noProof/>
              </w:rPr>
              <w:t>requirements</w:t>
            </w:r>
            <w:r w:rsidR="009801F9">
              <w:rPr>
                <w:noProof/>
              </w:rPr>
              <w:t xml:space="preserve"> are applicable for </w:t>
            </w:r>
            <w:r w:rsidRPr="001D24D9">
              <w:rPr>
                <w:noProof/>
              </w:rPr>
              <w:t>PRS Ês/Iot</w:t>
            </w:r>
            <w:r>
              <w:rPr>
                <w:noProof/>
              </w:rPr>
              <w:t xml:space="preserve"> </w:t>
            </w:r>
            <w:r>
              <w:rPr>
                <w:rFonts w:cs="Arial"/>
                <w:noProof/>
              </w:rPr>
              <w:t>≥</w:t>
            </w:r>
            <w:r>
              <w:rPr>
                <w:noProof/>
              </w:rPr>
              <w:t xml:space="preserve"> -3 dB and for </w:t>
            </w:r>
            <w:r w:rsidRPr="001D24D9">
              <w:rPr>
                <w:noProof/>
              </w:rPr>
              <w:t>Ês/Iot</w:t>
            </w:r>
            <w:r>
              <w:rPr>
                <w:noProof/>
              </w:rPr>
              <w:t xml:space="preserve"> </w:t>
            </w:r>
            <w:r>
              <w:rPr>
                <w:rFonts w:cs="Arial"/>
                <w:noProof/>
              </w:rPr>
              <w:t>≥</w:t>
            </w:r>
            <w:r>
              <w:rPr>
                <w:noProof/>
              </w:rPr>
              <w:t xml:space="preserve"> -13 dB</w:t>
            </w:r>
            <w:r w:rsidR="005729D7">
              <w:rPr>
                <w:noProof/>
              </w:rPr>
              <w:t>. These conditions are introduced in annex B.</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88841" w:rsidR="00E32FFE" w:rsidRDefault="005729D7" w:rsidP="009770A6">
            <w:pPr>
              <w:pStyle w:val="CRCoverPage"/>
              <w:spacing w:after="0"/>
              <w:rPr>
                <w:noProof/>
              </w:rPr>
            </w:pPr>
            <w:r>
              <w:rPr>
                <w:noProof/>
              </w:rPr>
              <w:t xml:space="preserve">PRS-RSRP and </w:t>
            </w:r>
            <w:r w:rsidR="00E32FFE">
              <w:rPr>
                <w:noProof/>
              </w:rPr>
              <w:t xml:space="preserve">UE </w:t>
            </w:r>
            <w:r w:rsidR="00E32FFE" w:rsidRPr="00A44818">
              <w:rPr>
                <w:noProof/>
              </w:rPr>
              <w:t>Rx-Tx measurement</w:t>
            </w:r>
            <w:r w:rsidR="00E32FFE">
              <w:rPr>
                <w:noProof/>
              </w:rPr>
              <w:t xml:space="preserve"> </w:t>
            </w:r>
            <w:r>
              <w:rPr>
                <w:noProof/>
              </w:rPr>
              <w:t>accuracy cannot be property tested</w:t>
            </w:r>
            <w:r w:rsidR="00E32FF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F1108" w:rsidR="001E41F3" w:rsidRDefault="005729D7" w:rsidP="005729D7">
            <w:pPr>
              <w:pStyle w:val="CRCoverPage"/>
              <w:spacing w:after="0"/>
              <w:rPr>
                <w:noProof/>
              </w:rPr>
            </w:pPr>
            <w:r>
              <w:rPr>
                <w:noProof/>
              </w:rPr>
              <w:t>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932AF6" w:rsidRDefault="00FC019E" w:rsidP="00FC019E">
      <w:pPr>
        <w:jc w:val="center"/>
        <w:rPr>
          <w:b/>
          <w:color w:val="0070C0"/>
          <w:sz w:val="32"/>
          <w:szCs w:val="32"/>
          <w:lang w:eastAsia="zh-CN"/>
        </w:rPr>
      </w:pPr>
      <w:r w:rsidRPr="00932AF6">
        <w:rPr>
          <w:b/>
          <w:color w:val="0070C0"/>
          <w:sz w:val="32"/>
          <w:szCs w:val="32"/>
          <w:lang w:eastAsia="zh-CN"/>
        </w:rPr>
        <w:lastRenderedPageBreak/>
        <w:t>----------------------START OF CHANGE</w:t>
      </w:r>
      <w:r>
        <w:rPr>
          <w:b/>
          <w:color w:val="0070C0"/>
          <w:sz w:val="32"/>
          <w:szCs w:val="32"/>
          <w:lang w:eastAsia="zh-CN"/>
        </w:rPr>
        <w:t>S</w:t>
      </w:r>
      <w:r w:rsidRPr="00932AF6">
        <w:rPr>
          <w:b/>
          <w:color w:val="0070C0"/>
          <w:sz w:val="32"/>
          <w:szCs w:val="32"/>
          <w:lang w:eastAsia="zh-CN"/>
        </w:rPr>
        <w:t>----------------------------</w:t>
      </w:r>
    </w:p>
    <w:p w14:paraId="68C9CD36" w14:textId="7C934712" w:rsidR="001E41F3" w:rsidRDefault="001E41F3">
      <w:pPr>
        <w:rPr>
          <w:noProof/>
        </w:rPr>
      </w:pPr>
    </w:p>
    <w:p w14:paraId="391A6BC2" w14:textId="42CAA3B7" w:rsidR="00C96F60" w:rsidRDefault="00C96F60">
      <w:pPr>
        <w:rPr>
          <w:noProof/>
        </w:rPr>
      </w:pPr>
    </w:p>
    <w:p w14:paraId="192E1FE1" w14:textId="77777777" w:rsidR="009616BA" w:rsidRPr="009616BA" w:rsidRDefault="009616BA" w:rsidP="009616B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9616BA">
        <w:rPr>
          <w:rFonts w:ascii="Arial" w:hAnsi="Arial"/>
          <w:sz w:val="32"/>
          <w:lang w:eastAsia="en-GB"/>
        </w:rPr>
        <w:t>B.2.14</w:t>
      </w:r>
      <w:r w:rsidRPr="009616BA">
        <w:rPr>
          <w:rFonts w:ascii="Arial" w:hAnsi="Arial"/>
          <w:sz w:val="32"/>
          <w:lang w:eastAsia="en-GB"/>
        </w:rPr>
        <w:tab/>
        <w:t>Conditions for NR</w:t>
      </w:r>
      <w:r w:rsidRPr="009616BA">
        <w:rPr>
          <w:rFonts w:ascii="Arial" w:hAnsi="Arial" w:hint="eastAsia"/>
          <w:sz w:val="32"/>
          <w:lang w:eastAsia="zh-CN"/>
        </w:rPr>
        <w:t xml:space="preserve"> </w:t>
      </w:r>
      <w:r w:rsidRPr="009616BA">
        <w:rPr>
          <w:rFonts w:ascii="Arial" w:hAnsi="Arial"/>
          <w:sz w:val="32"/>
          <w:lang w:eastAsia="zh-CN"/>
        </w:rPr>
        <w:t>PRS-based</w:t>
      </w:r>
      <w:r w:rsidRPr="009616BA">
        <w:rPr>
          <w:rFonts w:ascii="Arial" w:hAnsi="Arial"/>
          <w:sz w:val="32"/>
          <w:lang w:eastAsia="en-GB"/>
        </w:rPr>
        <w:t xml:space="preserve"> measurements</w:t>
      </w:r>
    </w:p>
    <w:p w14:paraId="1989CB97" w14:textId="77777777" w:rsidR="009616BA" w:rsidRPr="009616BA" w:rsidRDefault="009616BA" w:rsidP="009616BA">
      <w:pPr>
        <w:overflowPunct w:val="0"/>
        <w:autoSpaceDE w:val="0"/>
        <w:autoSpaceDN w:val="0"/>
        <w:adjustRightInd w:val="0"/>
        <w:textAlignment w:val="baseline"/>
        <w:rPr>
          <w:lang w:eastAsia="en-GB"/>
        </w:rPr>
      </w:pPr>
      <w:r w:rsidRPr="009616BA">
        <w:rPr>
          <w:lang w:eastAsia="en-GB"/>
        </w:rPr>
        <w:t>This clause defines the following conditions for NR</w:t>
      </w:r>
      <w:r w:rsidRPr="009616BA">
        <w:rPr>
          <w:rFonts w:hint="eastAsia"/>
          <w:lang w:eastAsia="zh-CN"/>
        </w:rPr>
        <w:t xml:space="preserve"> PRS</w:t>
      </w:r>
      <w:r w:rsidRPr="009616BA">
        <w:rPr>
          <w:lang w:eastAsia="zh-CN"/>
        </w:rPr>
        <w:t>-</w:t>
      </w:r>
      <w:r w:rsidRPr="009616BA">
        <w:rPr>
          <w:rFonts w:hint="eastAsia"/>
          <w:lang w:eastAsia="zh-CN"/>
        </w:rPr>
        <w:t>based</w:t>
      </w:r>
      <w:r w:rsidRPr="009616BA">
        <w:rPr>
          <w:lang w:eastAsia="en-GB"/>
        </w:rPr>
        <w:t xml:space="preserve"> measurements and corresponding procedures performed based on </w:t>
      </w:r>
      <w:r w:rsidRPr="009616BA">
        <w:rPr>
          <w:rFonts w:hint="eastAsia"/>
          <w:lang w:eastAsia="zh-CN"/>
        </w:rPr>
        <w:t>PRS</w:t>
      </w:r>
      <w:r w:rsidRPr="009616BA">
        <w:rPr>
          <w:lang w:eastAsia="en-GB"/>
        </w:rPr>
        <w:t xml:space="preserve">: </w:t>
      </w:r>
      <w:r w:rsidRPr="009616BA">
        <w:rPr>
          <w:rFonts w:hint="eastAsia"/>
          <w:lang w:eastAsia="zh-CN"/>
        </w:rPr>
        <w:t>P</w:t>
      </w:r>
      <w:r w:rsidRPr="009616BA">
        <w:rPr>
          <w:lang w:eastAsia="en-GB"/>
        </w:rPr>
        <w:t xml:space="preserve">RP and </w:t>
      </w:r>
      <w:r w:rsidRPr="009616BA">
        <w:rPr>
          <w:rFonts w:hint="eastAsia"/>
          <w:lang w:val="en-US" w:eastAsia="zh-CN"/>
        </w:rPr>
        <w:t>PRS</w:t>
      </w:r>
      <w:r w:rsidRPr="009616BA">
        <w:rPr>
          <w:lang w:val="en-US" w:eastAsia="en-GB"/>
        </w:rPr>
        <w:t xml:space="preserve"> </w:t>
      </w:r>
      <w:proofErr w:type="spellStart"/>
      <w:r w:rsidRPr="009616BA">
        <w:rPr>
          <w:lang w:val="en-US" w:eastAsia="en-GB"/>
        </w:rPr>
        <w:t>Ês</w:t>
      </w:r>
      <w:proofErr w:type="spellEnd"/>
      <w:r w:rsidRPr="009616BA">
        <w:rPr>
          <w:lang w:val="en-US" w:eastAsia="en-GB"/>
        </w:rPr>
        <w:t>/</w:t>
      </w:r>
      <w:proofErr w:type="spellStart"/>
      <w:r w:rsidRPr="009616BA">
        <w:rPr>
          <w:lang w:val="en-US" w:eastAsia="en-GB"/>
        </w:rPr>
        <w:t>Iot</w:t>
      </w:r>
      <w:proofErr w:type="spellEnd"/>
      <w:r w:rsidRPr="009616BA">
        <w:rPr>
          <w:lang w:val="en-US" w:eastAsia="en-GB"/>
        </w:rPr>
        <w:t xml:space="preserve">, </w:t>
      </w:r>
      <w:r w:rsidRPr="009616BA">
        <w:rPr>
          <w:lang w:eastAsia="en-GB"/>
        </w:rPr>
        <w:t>applicable for a corresponding operating band.</w:t>
      </w:r>
    </w:p>
    <w:p w14:paraId="565412F5" w14:textId="77777777" w:rsidR="009616BA" w:rsidRPr="009616BA" w:rsidRDefault="009616BA" w:rsidP="009616BA">
      <w:pPr>
        <w:overflowPunct w:val="0"/>
        <w:autoSpaceDE w:val="0"/>
        <w:autoSpaceDN w:val="0"/>
        <w:adjustRightInd w:val="0"/>
        <w:textAlignment w:val="baseline"/>
        <w:rPr>
          <w:lang w:eastAsia="en-GB"/>
        </w:rPr>
      </w:pPr>
      <w:r w:rsidRPr="009616BA">
        <w:rPr>
          <w:lang w:eastAsia="en-GB"/>
        </w:rPr>
        <w:t>The conditions are defined in Table B.2.14-1 for FR1 NR cells.</w:t>
      </w:r>
    </w:p>
    <w:p w14:paraId="72681632" w14:textId="77777777" w:rsidR="009616BA" w:rsidRPr="009616BA" w:rsidRDefault="009616BA" w:rsidP="009616BA">
      <w:pPr>
        <w:overflowPunct w:val="0"/>
        <w:autoSpaceDE w:val="0"/>
        <w:autoSpaceDN w:val="0"/>
        <w:adjustRightInd w:val="0"/>
        <w:textAlignment w:val="baseline"/>
        <w:rPr>
          <w:lang w:eastAsia="en-GB"/>
        </w:rPr>
      </w:pPr>
      <w:r w:rsidRPr="009616BA">
        <w:rPr>
          <w:lang w:eastAsia="en-GB"/>
        </w:rPr>
        <w:t>The conditions are defined in Table B.2.14-2 for FR2 NR cells.</w:t>
      </w:r>
    </w:p>
    <w:p w14:paraId="1E286A29" w14:textId="77777777" w:rsidR="009616BA" w:rsidRPr="009616BA" w:rsidRDefault="009616BA" w:rsidP="009616BA">
      <w:pPr>
        <w:keepNext/>
        <w:keepLines/>
        <w:overflowPunct w:val="0"/>
        <w:autoSpaceDE w:val="0"/>
        <w:autoSpaceDN w:val="0"/>
        <w:adjustRightInd w:val="0"/>
        <w:spacing w:before="60"/>
        <w:jc w:val="center"/>
        <w:textAlignment w:val="baseline"/>
        <w:rPr>
          <w:rFonts w:ascii="Arial" w:hAnsi="Arial"/>
          <w:b/>
          <w:lang w:eastAsia="en-GB"/>
        </w:rPr>
      </w:pPr>
      <w:r w:rsidRPr="009616BA">
        <w:rPr>
          <w:rFonts w:ascii="Arial" w:hAnsi="Arial"/>
          <w:b/>
          <w:lang w:eastAsia="en-GB"/>
        </w:rPr>
        <w:t xml:space="preserve">Table B.2.14-1: Conditions for </w:t>
      </w:r>
      <w:r w:rsidRPr="009616BA">
        <w:rPr>
          <w:rFonts w:ascii="Arial" w:hAnsi="Arial" w:hint="eastAsia"/>
          <w:b/>
          <w:lang w:eastAsia="zh-CN"/>
        </w:rPr>
        <w:t>NR PRS</w:t>
      </w:r>
      <w:r w:rsidRPr="009616BA">
        <w:rPr>
          <w:rFonts w:ascii="Arial" w:hAnsi="Arial"/>
          <w:b/>
          <w:lang w:eastAsia="zh-CN"/>
        </w:rPr>
        <w:t>-</w:t>
      </w:r>
      <w:r w:rsidRPr="009616BA">
        <w:rPr>
          <w:rFonts w:ascii="Arial" w:hAnsi="Arial" w:hint="eastAsia"/>
          <w:b/>
          <w:lang w:eastAsia="zh-CN"/>
        </w:rPr>
        <w:t>based</w:t>
      </w:r>
      <w:r w:rsidRPr="009616BA">
        <w:rPr>
          <w:rFonts w:ascii="Arial" w:hAnsi="Arial"/>
          <w:b/>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9616BA" w:rsidRPr="009616BA" w14:paraId="30FE9DC4" w14:textId="77777777" w:rsidTr="003F6B90">
        <w:trPr>
          <w:trHeight w:val="105"/>
        </w:trPr>
        <w:tc>
          <w:tcPr>
            <w:tcW w:w="678" w:type="pct"/>
            <w:vMerge w:val="restart"/>
            <w:shd w:val="clear" w:color="auto" w:fill="auto"/>
            <w:vAlign w:val="center"/>
          </w:tcPr>
          <w:p w14:paraId="0F7D734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Parameter</w:t>
            </w:r>
          </w:p>
        </w:tc>
        <w:tc>
          <w:tcPr>
            <w:tcW w:w="1698" w:type="pct"/>
            <w:vMerge w:val="restart"/>
            <w:shd w:val="clear" w:color="auto" w:fill="auto"/>
            <w:vAlign w:val="center"/>
          </w:tcPr>
          <w:p w14:paraId="5ABB153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NR operating band groups</w:t>
            </w:r>
            <w:r w:rsidRPr="009616BA">
              <w:rPr>
                <w:rFonts w:ascii="Arial" w:hAnsi="Arial"/>
                <w:b/>
                <w:sz w:val="18"/>
                <w:vertAlign w:val="superscript"/>
                <w:lang w:eastAsia="en-GB"/>
              </w:rPr>
              <w:t xml:space="preserve"> Note1</w:t>
            </w:r>
          </w:p>
        </w:tc>
        <w:tc>
          <w:tcPr>
            <w:tcW w:w="1622" w:type="pct"/>
            <w:gridSpan w:val="3"/>
            <w:shd w:val="clear" w:color="auto" w:fill="auto"/>
            <w:vAlign w:val="center"/>
          </w:tcPr>
          <w:p w14:paraId="562AF82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zh-CN"/>
              </w:rPr>
            </w:pPr>
            <w:r w:rsidRPr="009616BA">
              <w:rPr>
                <w:rFonts w:ascii="Arial" w:hAnsi="Arial"/>
                <w:b/>
                <w:sz w:val="18"/>
                <w:lang w:eastAsia="en-GB"/>
              </w:rPr>
              <w:t xml:space="preserve">Minimum </w:t>
            </w:r>
            <w:r w:rsidRPr="009616BA">
              <w:rPr>
                <w:rFonts w:ascii="Arial" w:hAnsi="Arial" w:hint="eastAsia"/>
                <w:b/>
                <w:sz w:val="18"/>
                <w:lang w:eastAsia="zh-CN"/>
              </w:rPr>
              <w:t>P</w:t>
            </w:r>
            <w:r w:rsidRPr="009616BA">
              <w:rPr>
                <w:rFonts w:ascii="Arial" w:hAnsi="Arial"/>
                <w:b/>
                <w:sz w:val="18"/>
                <w:lang w:eastAsia="en-GB"/>
              </w:rPr>
              <w:t>RP</w:t>
            </w:r>
            <w:r w:rsidRPr="009616BA">
              <w:rPr>
                <w:rFonts w:ascii="Arial" w:hAnsi="Arial" w:hint="eastAsia"/>
                <w:b/>
                <w:sz w:val="18"/>
                <w:lang w:eastAsia="zh-CN"/>
              </w:rPr>
              <w:t>1,2</w:t>
            </w:r>
          </w:p>
        </w:tc>
        <w:tc>
          <w:tcPr>
            <w:tcW w:w="1002" w:type="pct"/>
            <w:shd w:val="clear" w:color="auto" w:fill="auto"/>
          </w:tcPr>
          <w:p w14:paraId="497F3AC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hint="eastAsia"/>
                <w:b/>
                <w:sz w:val="18"/>
                <w:lang w:eastAsia="zh-CN"/>
              </w:rPr>
              <w:t>PRS</w:t>
            </w:r>
            <w:r w:rsidRPr="009616BA">
              <w:rPr>
                <w:rFonts w:ascii="Arial" w:hAnsi="Arial"/>
                <w:b/>
                <w:sz w:val="18"/>
                <w:lang w:eastAsia="en-GB"/>
              </w:rPr>
              <w:t xml:space="preserve"> </w:t>
            </w:r>
            <w:proofErr w:type="spellStart"/>
            <w:r w:rsidRPr="009616BA">
              <w:rPr>
                <w:rFonts w:ascii="Arial" w:hAnsi="Arial"/>
                <w:b/>
                <w:sz w:val="18"/>
                <w:lang w:eastAsia="en-GB"/>
              </w:rPr>
              <w:t>Ês</w:t>
            </w:r>
            <w:proofErr w:type="spellEnd"/>
            <w:r w:rsidRPr="009616BA">
              <w:rPr>
                <w:rFonts w:ascii="Arial" w:hAnsi="Arial"/>
                <w:b/>
                <w:sz w:val="18"/>
                <w:lang w:eastAsia="en-GB"/>
              </w:rPr>
              <w:t>/</w:t>
            </w:r>
            <w:proofErr w:type="spellStart"/>
            <w:r w:rsidRPr="009616BA">
              <w:rPr>
                <w:rFonts w:ascii="Arial" w:hAnsi="Arial"/>
                <w:b/>
                <w:sz w:val="18"/>
                <w:lang w:eastAsia="en-GB"/>
              </w:rPr>
              <w:t>Iot</w:t>
            </w:r>
            <w:proofErr w:type="spellEnd"/>
          </w:p>
        </w:tc>
      </w:tr>
      <w:tr w:rsidR="009616BA" w:rsidRPr="009616BA" w14:paraId="7D5E0AE5" w14:textId="77777777" w:rsidTr="003F6B90">
        <w:trPr>
          <w:trHeight w:val="105"/>
        </w:trPr>
        <w:tc>
          <w:tcPr>
            <w:tcW w:w="678" w:type="pct"/>
            <w:vMerge/>
            <w:shd w:val="clear" w:color="auto" w:fill="auto"/>
          </w:tcPr>
          <w:p w14:paraId="32F727E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698" w:type="pct"/>
            <w:vMerge/>
            <w:shd w:val="clear" w:color="auto" w:fill="auto"/>
            <w:vAlign w:val="center"/>
          </w:tcPr>
          <w:p w14:paraId="4EC23EC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622" w:type="pct"/>
            <w:gridSpan w:val="3"/>
            <w:shd w:val="clear" w:color="auto" w:fill="auto"/>
            <w:vAlign w:val="center"/>
          </w:tcPr>
          <w:p w14:paraId="0CF02AA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dBm / SCS</w:t>
            </w:r>
            <w:r w:rsidRPr="009616BA">
              <w:rPr>
                <w:rFonts w:ascii="Arial" w:hAnsi="Arial"/>
                <w:b/>
                <w:sz w:val="18"/>
                <w:vertAlign w:val="subscript"/>
                <w:lang w:eastAsia="en-GB"/>
              </w:rPr>
              <w:t>PRS</w:t>
            </w:r>
          </w:p>
        </w:tc>
        <w:tc>
          <w:tcPr>
            <w:tcW w:w="1002" w:type="pct"/>
            <w:vMerge w:val="restart"/>
            <w:shd w:val="clear" w:color="auto" w:fill="auto"/>
            <w:vAlign w:val="center"/>
          </w:tcPr>
          <w:p w14:paraId="74A1C70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dB</w:t>
            </w:r>
          </w:p>
        </w:tc>
      </w:tr>
      <w:tr w:rsidR="009616BA" w:rsidRPr="009616BA" w14:paraId="3524276E" w14:textId="77777777" w:rsidTr="003F6B90">
        <w:trPr>
          <w:trHeight w:val="105"/>
        </w:trPr>
        <w:tc>
          <w:tcPr>
            <w:tcW w:w="678" w:type="pct"/>
            <w:vMerge/>
            <w:shd w:val="clear" w:color="auto" w:fill="auto"/>
          </w:tcPr>
          <w:p w14:paraId="1BD4F6F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698" w:type="pct"/>
            <w:vMerge/>
            <w:shd w:val="clear" w:color="auto" w:fill="auto"/>
            <w:vAlign w:val="center"/>
          </w:tcPr>
          <w:p w14:paraId="5414353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541" w:type="pct"/>
            <w:shd w:val="clear" w:color="auto" w:fill="auto"/>
            <w:vAlign w:val="center"/>
          </w:tcPr>
          <w:p w14:paraId="264AF2C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SCS</w:t>
            </w:r>
            <w:r w:rsidRPr="009616BA">
              <w:rPr>
                <w:rFonts w:ascii="Arial" w:hAnsi="Arial"/>
                <w:b/>
                <w:sz w:val="18"/>
                <w:vertAlign w:val="subscript"/>
                <w:lang w:eastAsia="en-GB"/>
              </w:rPr>
              <w:t>PRS</w:t>
            </w:r>
            <w:r w:rsidRPr="009616BA">
              <w:rPr>
                <w:rFonts w:ascii="Arial" w:hAnsi="Arial"/>
                <w:b/>
                <w:sz w:val="18"/>
                <w:lang w:eastAsia="en-GB"/>
              </w:rPr>
              <w:t xml:space="preserve"> = 15 kHz</w:t>
            </w:r>
          </w:p>
        </w:tc>
        <w:tc>
          <w:tcPr>
            <w:tcW w:w="540" w:type="pct"/>
            <w:shd w:val="clear" w:color="auto" w:fill="auto"/>
            <w:vAlign w:val="center"/>
          </w:tcPr>
          <w:p w14:paraId="2451583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SCS</w:t>
            </w:r>
            <w:r w:rsidRPr="009616BA">
              <w:rPr>
                <w:rFonts w:ascii="Arial" w:hAnsi="Arial"/>
                <w:b/>
                <w:sz w:val="18"/>
                <w:vertAlign w:val="subscript"/>
                <w:lang w:eastAsia="en-GB"/>
              </w:rPr>
              <w:t>PRS</w:t>
            </w:r>
            <w:r w:rsidRPr="009616BA">
              <w:rPr>
                <w:rFonts w:ascii="Arial" w:hAnsi="Arial"/>
                <w:b/>
                <w:sz w:val="18"/>
                <w:lang w:eastAsia="en-GB"/>
              </w:rPr>
              <w:t xml:space="preserve"> = 30 kHz</w:t>
            </w:r>
          </w:p>
        </w:tc>
        <w:tc>
          <w:tcPr>
            <w:tcW w:w="541" w:type="pct"/>
          </w:tcPr>
          <w:p w14:paraId="5FB1591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SCS</w:t>
            </w:r>
            <w:r w:rsidRPr="009616BA">
              <w:rPr>
                <w:rFonts w:ascii="Arial" w:hAnsi="Arial"/>
                <w:b/>
                <w:sz w:val="18"/>
                <w:vertAlign w:val="subscript"/>
                <w:lang w:eastAsia="en-GB"/>
              </w:rPr>
              <w:t>PRS</w:t>
            </w:r>
            <w:r w:rsidRPr="009616BA">
              <w:rPr>
                <w:rFonts w:ascii="Arial" w:hAnsi="Arial"/>
                <w:b/>
                <w:sz w:val="18"/>
                <w:lang w:eastAsia="en-GB"/>
              </w:rPr>
              <w:t xml:space="preserve"> = </w:t>
            </w:r>
            <w:r w:rsidRPr="009616BA">
              <w:rPr>
                <w:rFonts w:ascii="Arial" w:hAnsi="Arial" w:hint="eastAsia"/>
                <w:b/>
                <w:sz w:val="18"/>
                <w:lang w:eastAsia="zh-CN"/>
              </w:rPr>
              <w:t>6</w:t>
            </w:r>
            <w:r w:rsidRPr="009616BA">
              <w:rPr>
                <w:rFonts w:ascii="Arial" w:hAnsi="Arial"/>
                <w:b/>
                <w:sz w:val="18"/>
                <w:lang w:eastAsia="en-GB"/>
              </w:rPr>
              <w:t>0 kHz</w:t>
            </w:r>
          </w:p>
        </w:tc>
        <w:tc>
          <w:tcPr>
            <w:tcW w:w="1002" w:type="pct"/>
            <w:vMerge/>
            <w:shd w:val="clear" w:color="auto" w:fill="auto"/>
          </w:tcPr>
          <w:p w14:paraId="31B2D86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r>
      <w:tr w:rsidR="009616BA" w:rsidRPr="009616BA" w14:paraId="2A2B1FFE" w14:textId="77777777" w:rsidTr="003F6B90">
        <w:tc>
          <w:tcPr>
            <w:tcW w:w="678" w:type="pct"/>
            <w:vMerge w:val="restart"/>
            <w:shd w:val="clear" w:color="auto" w:fill="auto"/>
            <w:vAlign w:val="center"/>
          </w:tcPr>
          <w:p w14:paraId="47097C28"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Conditions</w:t>
            </w:r>
          </w:p>
        </w:tc>
        <w:tc>
          <w:tcPr>
            <w:tcW w:w="1698" w:type="pct"/>
            <w:shd w:val="clear" w:color="auto" w:fill="auto"/>
          </w:tcPr>
          <w:p w14:paraId="51ECD22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 xml:space="preserve">NR_FDD_FR1_A, NR_TDD_FR1_A, </w:t>
            </w:r>
            <w:r w:rsidRPr="009616BA">
              <w:rPr>
                <w:rFonts w:ascii="Arial" w:hAnsi="Arial"/>
                <w:sz w:val="18"/>
                <w:lang w:val="en-US" w:eastAsia="en-GB"/>
              </w:rPr>
              <w:t>NR_SDL_FR1_A</w:t>
            </w:r>
          </w:p>
        </w:tc>
        <w:tc>
          <w:tcPr>
            <w:tcW w:w="541" w:type="pct"/>
            <w:shd w:val="clear" w:color="auto" w:fill="auto"/>
            <w:vAlign w:val="center"/>
          </w:tcPr>
          <w:p w14:paraId="0547619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-127</w:t>
            </w:r>
          </w:p>
        </w:tc>
        <w:tc>
          <w:tcPr>
            <w:tcW w:w="540" w:type="pct"/>
            <w:shd w:val="clear" w:color="auto" w:fill="auto"/>
            <w:vAlign w:val="center"/>
          </w:tcPr>
          <w:p w14:paraId="1E787B0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-124</w:t>
            </w:r>
          </w:p>
        </w:tc>
        <w:tc>
          <w:tcPr>
            <w:tcW w:w="541" w:type="pct"/>
            <w:shd w:val="clear" w:color="auto" w:fill="auto"/>
            <w:vAlign w:val="center"/>
          </w:tcPr>
          <w:p w14:paraId="0F14C83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-121</w:t>
            </w:r>
          </w:p>
        </w:tc>
        <w:tc>
          <w:tcPr>
            <w:tcW w:w="1002" w:type="pct"/>
            <w:vMerge w:val="restart"/>
            <w:vAlign w:val="center"/>
          </w:tcPr>
          <w:p w14:paraId="2B508A98" w14:textId="77777777" w:rsidR="009616BA" w:rsidRPr="009616BA" w:rsidRDefault="009616BA" w:rsidP="009616BA">
            <w:pPr>
              <w:keepNext/>
              <w:keepLines/>
              <w:overflowPunct w:val="0"/>
              <w:autoSpaceDE w:val="0"/>
              <w:autoSpaceDN w:val="0"/>
              <w:adjustRightInd w:val="0"/>
              <w:spacing w:after="0"/>
              <w:ind w:left="177"/>
              <w:textAlignment w:val="baseline"/>
              <w:rPr>
                <w:rFonts w:ascii="Arial" w:hAnsi="Arial"/>
                <w:sz w:val="18"/>
                <w:lang w:eastAsia="en-GB"/>
              </w:rPr>
            </w:pPr>
            <w:r w:rsidRPr="009616BA">
              <w:rPr>
                <w:rFonts w:ascii="Arial" w:hAnsi="Arial"/>
                <w:sz w:val="18"/>
                <w:lang w:eastAsia="en-GB"/>
              </w:rPr>
              <w:sym w:font="Symbol" w:char="F0B3"/>
            </w:r>
            <w:r w:rsidRPr="009616BA">
              <w:rPr>
                <w:rFonts w:ascii="Arial" w:hAnsi="Arial"/>
                <w:sz w:val="18"/>
                <w:lang w:eastAsia="en-GB"/>
              </w:rPr>
              <w:t xml:space="preserve"> -6</w:t>
            </w:r>
            <w:r w:rsidRPr="009616BA">
              <w:rPr>
                <w:rFonts w:ascii="Arial" w:hAnsi="Arial"/>
                <w:sz w:val="18"/>
                <w:vertAlign w:val="superscript"/>
                <w:lang w:eastAsia="en-GB"/>
              </w:rPr>
              <w:t xml:space="preserve"> Note2</w:t>
            </w:r>
          </w:p>
          <w:p w14:paraId="24612DAE" w14:textId="77777777" w:rsidR="009616BA" w:rsidRDefault="009616BA" w:rsidP="009616BA">
            <w:pPr>
              <w:keepNext/>
              <w:keepLines/>
              <w:overflowPunct w:val="0"/>
              <w:autoSpaceDE w:val="0"/>
              <w:autoSpaceDN w:val="0"/>
              <w:adjustRightInd w:val="0"/>
              <w:spacing w:after="0"/>
              <w:ind w:left="177"/>
              <w:textAlignment w:val="baseline"/>
              <w:rPr>
                <w:ins w:id="1" w:author="MK" w:date="2022-04-25T18:31:00Z"/>
                <w:rFonts w:ascii="Arial" w:hAnsi="Arial"/>
                <w:sz w:val="18"/>
                <w:vertAlign w:val="superscript"/>
                <w:lang w:eastAsia="en-GB"/>
              </w:rPr>
            </w:pPr>
            <w:r w:rsidRPr="009616BA">
              <w:rPr>
                <w:rFonts w:ascii="Arial" w:hAnsi="Arial"/>
                <w:sz w:val="18"/>
                <w:lang w:eastAsia="en-GB"/>
              </w:rPr>
              <w:sym w:font="Symbol" w:char="F0B3"/>
            </w:r>
            <w:r w:rsidRPr="009616BA">
              <w:rPr>
                <w:rFonts w:ascii="Arial" w:hAnsi="Arial"/>
                <w:sz w:val="18"/>
                <w:lang w:eastAsia="en-GB"/>
              </w:rPr>
              <w:t xml:space="preserve"> -</w:t>
            </w:r>
            <w:r w:rsidRPr="009616BA">
              <w:rPr>
                <w:rFonts w:ascii="Arial" w:hAnsi="Arial" w:hint="eastAsia"/>
                <w:sz w:val="18"/>
                <w:lang w:eastAsia="zh-CN"/>
              </w:rPr>
              <w:t>13</w:t>
            </w:r>
            <w:r w:rsidRPr="009616BA">
              <w:rPr>
                <w:rFonts w:ascii="Arial" w:hAnsi="Arial"/>
                <w:sz w:val="18"/>
                <w:vertAlign w:val="superscript"/>
                <w:lang w:eastAsia="en-GB"/>
              </w:rPr>
              <w:t xml:space="preserve"> Note3</w:t>
            </w:r>
          </w:p>
          <w:p w14:paraId="4BE1A2B0" w14:textId="129ED6DB" w:rsidR="009801F9" w:rsidRPr="009616BA" w:rsidRDefault="009801F9" w:rsidP="009801F9">
            <w:pPr>
              <w:keepNext/>
              <w:keepLines/>
              <w:overflowPunct w:val="0"/>
              <w:autoSpaceDE w:val="0"/>
              <w:autoSpaceDN w:val="0"/>
              <w:adjustRightInd w:val="0"/>
              <w:spacing w:after="0"/>
              <w:ind w:left="177"/>
              <w:textAlignment w:val="baseline"/>
              <w:rPr>
                <w:rFonts w:ascii="Arial" w:hAnsi="Arial"/>
                <w:sz w:val="18"/>
                <w:lang w:eastAsia="en-GB"/>
              </w:rPr>
            </w:pPr>
            <w:ins w:id="2" w:author="MK" w:date="2022-04-25T18:31:00Z">
              <w:r w:rsidRPr="009616BA">
                <w:rPr>
                  <w:rFonts w:ascii="Arial" w:hAnsi="Arial"/>
                  <w:sz w:val="18"/>
                  <w:lang w:eastAsia="en-GB"/>
                </w:rPr>
                <w:sym w:font="Symbol" w:char="F0B3"/>
              </w:r>
              <w:r w:rsidRPr="009616BA">
                <w:rPr>
                  <w:rFonts w:ascii="Arial" w:hAnsi="Arial"/>
                  <w:sz w:val="18"/>
                  <w:lang w:eastAsia="en-GB"/>
                </w:rPr>
                <w:t xml:space="preserve"> -</w:t>
              </w:r>
              <w:r>
                <w:rPr>
                  <w:rFonts w:ascii="Arial" w:hAnsi="Arial"/>
                  <w:sz w:val="18"/>
                  <w:lang w:eastAsia="en-GB"/>
                </w:rPr>
                <w:t>3</w:t>
              </w:r>
              <w:r w:rsidRPr="009616BA">
                <w:rPr>
                  <w:rFonts w:ascii="Arial" w:hAnsi="Arial"/>
                  <w:sz w:val="18"/>
                  <w:vertAlign w:val="superscript"/>
                  <w:lang w:eastAsia="en-GB"/>
                </w:rPr>
                <w:t xml:space="preserve"> Note</w:t>
              </w:r>
              <w:r>
                <w:rPr>
                  <w:rFonts w:ascii="Arial" w:hAnsi="Arial"/>
                  <w:sz w:val="18"/>
                  <w:vertAlign w:val="superscript"/>
                  <w:lang w:eastAsia="en-GB"/>
                </w:rPr>
                <w:t>4</w:t>
              </w:r>
            </w:ins>
          </w:p>
        </w:tc>
      </w:tr>
      <w:tr w:rsidR="009616BA" w:rsidRPr="009616BA" w14:paraId="280E5033" w14:textId="77777777" w:rsidTr="003F6B90">
        <w:tc>
          <w:tcPr>
            <w:tcW w:w="678" w:type="pct"/>
            <w:vMerge/>
            <w:shd w:val="clear" w:color="auto" w:fill="auto"/>
            <w:vAlign w:val="center"/>
          </w:tcPr>
          <w:p w14:paraId="537715E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698" w:type="pct"/>
            <w:shd w:val="clear" w:color="auto" w:fill="auto"/>
            <w:vAlign w:val="center"/>
          </w:tcPr>
          <w:p w14:paraId="1A8F6B4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val="sv-SE" w:eastAsia="en-GB"/>
              </w:rPr>
              <w:t>NR_FDD_FR1_B</w:t>
            </w:r>
          </w:p>
        </w:tc>
        <w:tc>
          <w:tcPr>
            <w:tcW w:w="541" w:type="pct"/>
            <w:shd w:val="clear" w:color="auto" w:fill="auto"/>
          </w:tcPr>
          <w:p w14:paraId="0B14278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-126.5</w:t>
            </w:r>
          </w:p>
        </w:tc>
        <w:tc>
          <w:tcPr>
            <w:tcW w:w="540" w:type="pct"/>
            <w:shd w:val="clear" w:color="auto" w:fill="auto"/>
          </w:tcPr>
          <w:p w14:paraId="1F3DA65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-123.5</w:t>
            </w:r>
          </w:p>
        </w:tc>
        <w:tc>
          <w:tcPr>
            <w:tcW w:w="541" w:type="pct"/>
          </w:tcPr>
          <w:p w14:paraId="1B2201F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-120.5</w:t>
            </w:r>
          </w:p>
        </w:tc>
        <w:tc>
          <w:tcPr>
            <w:tcW w:w="1002" w:type="pct"/>
            <w:vMerge/>
            <w:shd w:val="clear" w:color="auto" w:fill="auto"/>
            <w:vAlign w:val="center"/>
          </w:tcPr>
          <w:p w14:paraId="02B2FFD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p>
        </w:tc>
      </w:tr>
      <w:tr w:rsidR="009616BA" w:rsidRPr="009616BA" w14:paraId="72689F34" w14:textId="77777777" w:rsidTr="003F6B90">
        <w:tc>
          <w:tcPr>
            <w:tcW w:w="678" w:type="pct"/>
            <w:vMerge/>
            <w:shd w:val="clear" w:color="auto" w:fill="auto"/>
            <w:vAlign w:val="center"/>
          </w:tcPr>
          <w:p w14:paraId="48276DA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698" w:type="pct"/>
            <w:shd w:val="clear" w:color="auto" w:fill="auto"/>
            <w:vAlign w:val="center"/>
          </w:tcPr>
          <w:p w14:paraId="2BA56D57"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val="sv-SE" w:eastAsia="en-GB"/>
              </w:rPr>
              <w:t>NR_TDD_FR1_C</w:t>
            </w:r>
          </w:p>
        </w:tc>
        <w:tc>
          <w:tcPr>
            <w:tcW w:w="541" w:type="pct"/>
            <w:shd w:val="clear" w:color="auto" w:fill="auto"/>
            <w:vAlign w:val="center"/>
          </w:tcPr>
          <w:p w14:paraId="046070C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-126</w:t>
            </w:r>
          </w:p>
        </w:tc>
        <w:tc>
          <w:tcPr>
            <w:tcW w:w="540" w:type="pct"/>
            <w:shd w:val="clear" w:color="auto" w:fill="auto"/>
            <w:vAlign w:val="center"/>
          </w:tcPr>
          <w:p w14:paraId="02D2874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-123</w:t>
            </w:r>
          </w:p>
        </w:tc>
        <w:tc>
          <w:tcPr>
            <w:tcW w:w="541" w:type="pct"/>
            <w:shd w:val="clear" w:color="auto" w:fill="auto"/>
            <w:vAlign w:val="center"/>
          </w:tcPr>
          <w:p w14:paraId="619BE57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-120</w:t>
            </w:r>
          </w:p>
        </w:tc>
        <w:tc>
          <w:tcPr>
            <w:tcW w:w="1002" w:type="pct"/>
            <w:vMerge/>
            <w:vAlign w:val="center"/>
          </w:tcPr>
          <w:p w14:paraId="34BDDA3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p>
        </w:tc>
      </w:tr>
      <w:tr w:rsidR="009616BA" w:rsidRPr="009616BA" w14:paraId="6B543AA1" w14:textId="77777777" w:rsidTr="003F6B90">
        <w:tc>
          <w:tcPr>
            <w:tcW w:w="678" w:type="pct"/>
            <w:vMerge/>
            <w:shd w:val="clear" w:color="auto" w:fill="auto"/>
            <w:vAlign w:val="center"/>
          </w:tcPr>
          <w:p w14:paraId="32B0957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698" w:type="pct"/>
            <w:shd w:val="clear" w:color="auto" w:fill="auto"/>
            <w:vAlign w:val="center"/>
          </w:tcPr>
          <w:p w14:paraId="3B61B3C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val="sv-SE" w:eastAsia="en-GB"/>
              </w:rPr>
              <w:t>NR_FDD_FR1_D, NR_TDD_FR1_D</w:t>
            </w:r>
          </w:p>
        </w:tc>
        <w:tc>
          <w:tcPr>
            <w:tcW w:w="541" w:type="pct"/>
            <w:shd w:val="clear" w:color="auto" w:fill="auto"/>
            <w:vAlign w:val="center"/>
          </w:tcPr>
          <w:p w14:paraId="2E3B3EE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-125.5</w:t>
            </w:r>
          </w:p>
        </w:tc>
        <w:tc>
          <w:tcPr>
            <w:tcW w:w="540" w:type="pct"/>
            <w:shd w:val="clear" w:color="auto" w:fill="auto"/>
            <w:vAlign w:val="center"/>
          </w:tcPr>
          <w:p w14:paraId="31E7DFD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-122.5</w:t>
            </w:r>
          </w:p>
        </w:tc>
        <w:tc>
          <w:tcPr>
            <w:tcW w:w="541" w:type="pct"/>
            <w:shd w:val="clear" w:color="auto" w:fill="auto"/>
            <w:vAlign w:val="center"/>
          </w:tcPr>
          <w:p w14:paraId="2782BAA8"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-119.5</w:t>
            </w:r>
          </w:p>
        </w:tc>
        <w:tc>
          <w:tcPr>
            <w:tcW w:w="1002" w:type="pct"/>
            <w:vMerge/>
            <w:vAlign w:val="center"/>
          </w:tcPr>
          <w:p w14:paraId="5D3F956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p>
        </w:tc>
      </w:tr>
      <w:tr w:rsidR="009616BA" w:rsidRPr="009616BA" w14:paraId="4A4208F4" w14:textId="77777777" w:rsidTr="003F6B90">
        <w:tc>
          <w:tcPr>
            <w:tcW w:w="678" w:type="pct"/>
            <w:vMerge/>
            <w:shd w:val="clear" w:color="auto" w:fill="auto"/>
            <w:vAlign w:val="center"/>
          </w:tcPr>
          <w:p w14:paraId="195A2FF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698" w:type="pct"/>
            <w:shd w:val="clear" w:color="auto" w:fill="auto"/>
            <w:vAlign w:val="center"/>
          </w:tcPr>
          <w:p w14:paraId="33F006B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val="sv-SE" w:eastAsia="en-GB"/>
              </w:rPr>
              <w:t>NR_FDD_FR1_E, NR_TDD_FR1_E</w:t>
            </w:r>
          </w:p>
        </w:tc>
        <w:tc>
          <w:tcPr>
            <w:tcW w:w="541" w:type="pct"/>
            <w:shd w:val="clear" w:color="auto" w:fill="auto"/>
            <w:vAlign w:val="center"/>
          </w:tcPr>
          <w:p w14:paraId="1A3E02A8"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-125</w:t>
            </w:r>
          </w:p>
        </w:tc>
        <w:tc>
          <w:tcPr>
            <w:tcW w:w="540" w:type="pct"/>
            <w:shd w:val="clear" w:color="auto" w:fill="auto"/>
            <w:vAlign w:val="center"/>
          </w:tcPr>
          <w:p w14:paraId="57F8A3A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-122</w:t>
            </w:r>
          </w:p>
        </w:tc>
        <w:tc>
          <w:tcPr>
            <w:tcW w:w="541" w:type="pct"/>
            <w:shd w:val="clear" w:color="auto" w:fill="auto"/>
            <w:vAlign w:val="center"/>
          </w:tcPr>
          <w:p w14:paraId="78AAEF1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-119</w:t>
            </w:r>
          </w:p>
        </w:tc>
        <w:tc>
          <w:tcPr>
            <w:tcW w:w="1002" w:type="pct"/>
            <w:vMerge/>
            <w:vAlign w:val="center"/>
          </w:tcPr>
          <w:p w14:paraId="50A44D9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p>
        </w:tc>
      </w:tr>
      <w:tr w:rsidR="009616BA" w:rsidRPr="009616BA" w14:paraId="10FC27D5" w14:textId="77777777" w:rsidTr="003F6B90">
        <w:tc>
          <w:tcPr>
            <w:tcW w:w="678" w:type="pct"/>
            <w:vMerge/>
            <w:shd w:val="clear" w:color="auto" w:fill="auto"/>
            <w:vAlign w:val="center"/>
          </w:tcPr>
          <w:p w14:paraId="625E43B8"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698" w:type="pct"/>
            <w:shd w:val="clear" w:color="auto" w:fill="auto"/>
            <w:vAlign w:val="center"/>
          </w:tcPr>
          <w:p w14:paraId="5558C3D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val="sv-SE" w:eastAsia="en-GB"/>
              </w:rPr>
              <w:t>NR_FDD_FR1_F</w:t>
            </w:r>
          </w:p>
        </w:tc>
        <w:tc>
          <w:tcPr>
            <w:tcW w:w="541" w:type="pct"/>
            <w:shd w:val="clear" w:color="auto" w:fill="auto"/>
            <w:vAlign w:val="center"/>
          </w:tcPr>
          <w:p w14:paraId="495DA1F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-124.5</w:t>
            </w:r>
          </w:p>
        </w:tc>
        <w:tc>
          <w:tcPr>
            <w:tcW w:w="540" w:type="pct"/>
            <w:shd w:val="clear" w:color="auto" w:fill="auto"/>
            <w:vAlign w:val="center"/>
          </w:tcPr>
          <w:p w14:paraId="281C380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-121.5</w:t>
            </w:r>
          </w:p>
        </w:tc>
        <w:tc>
          <w:tcPr>
            <w:tcW w:w="541" w:type="pct"/>
            <w:shd w:val="clear" w:color="auto" w:fill="auto"/>
            <w:vAlign w:val="center"/>
          </w:tcPr>
          <w:p w14:paraId="5D9F666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-118.5</w:t>
            </w:r>
          </w:p>
        </w:tc>
        <w:tc>
          <w:tcPr>
            <w:tcW w:w="1002" w:type="pct"/>
            <w:vMerge/>
            <w:vAlign w:val="center"/>
          </w:tcPr>
          <w:p w14:paraId="4729284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p>
        </w:tc>
      </w:tr>
      <w:tr w:rsidR="009616BA" w:rsidRPr="009616BA" w14:paraId="106EA4BF" w14:textId="77777777" w:rsidTr="003F6B90">
        <w:tc>
          <w:tcPr>
            <w:tcW w:w="678" w:type="pct"/>
            <w:vMerge/>
            <w:shd w:val="clear" w:color="auto" w:fill="auto"/>
            <w:vAlign w:val="center"/>
          </w:tcPr>
          <w:p w14:paraId="3490D4A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698" w:type="pct"/>
            <w:shd w:val="clear" w:color="auto" w:fill="auto"/>
            <w:vAlign w:val="center"/>
          </w:tcPr>
          <w:p w14:paraId="333A959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val="sv-SE" w:eastAsia="en-GB"/>
              </w:rPr>
              <w:t>NR_FDD_FR1_G</w:t>
            </w:r>
          </w:p>
        </w:tc>
        <w:tc>
          <w:tcPr>
            <w:tcW w:w="541" w:type="pct"/>
            <w:shd w:val="clear" w:color="auto" w:fill="auto"/>
            <w:vAlign w:val="center"/>
          </w:tcPr>
          <w:p w14:paraId="698A491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-124</w:t>
            </w:r>
          </w:p>
        </w:tc>
        <w:tc>
          <w:tcPr>
            <w:tcW w:w="540" w:type="pct"/>
            <w:shd w:val="clear" w:color="auto" w:fill="auto"/>
            <w:vAlign w:val="center"/>
          </w:tcPr>
          <w:p w14:paraId="7922621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-121</w:t>
            </w:r>
          </w:p>
        </w:tc>
        <w:tc>
          <w:tcPr>
            <w:tcW w:w="541" w:type="pct"/>
            <w:shd w:val="clear" w:color="auto" w:fill="auto"/>
            <w:vAlign w:val="center"/>
          </w:tcPr>
          <w:p w14:paraId="37195CA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-118</w:t>
            </w:r>
          </w:p>
        </w:tc>
        <w:tc>
          <w:tcPr>
            <w:tcW w:w="1002" w:type="pct"/>
            <w:vMerge/>
            <w:vAlign w:val="center"/>
          </w:tcPr>
          <w:p w14:paraId="63034B5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p>
        </w:tc>
      </w:tr>
      <w:tr w:rsidR="009616BA" w:rsidRPr="009616BA" w14:paraId="0E15D80A" w14:textId="77777777" w:rsidTr="003F6B90">
        <w:tc>
          <w:tcPr>
            <w:tcW w:w="678" w:type="pct"/>
            <w:vMerge/>
            <w:shd w:val="clear" w:color="auto" w:fill="auto"/>
            <w:vAlign w:val="center"/>
          </w:tcPr>
          <w:p w14:paraId="7FB3002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698" w:type="pct"/>
            <w:shd w:val="clear" w:color="auto" w:fill="auto"/>
            <w:vAlign w:val="center"/>
          </w:tcPr>
          <w:p w14:paraId="111B123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val="sv-SE" w:eastAsia="en-GB"/>
              </w:rPr>
              <w:t>NR_FDD_FR1_H</w:t>
            </w:r>
          </w:p>
        </w:tc>
        <w:tc>
          <w:tcPr>
            <w:tcW w:w="541" w:type="pct"/>
            <w:shd w:val="clear" w:color="auto" w:fill="auto"/>
            <w:vAlign w:val="center"/>
          </w:tcPr>
          <w:p w14:paraId="5697C87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-123.5</w:t>
            </w:r>
          </w:p>
        </w:tc>
        <w:tc>
          <w:tcPr>
            <w:tcW w:w="540" w:type="pct"/>
            <w:shd w:val="clear" w:color="auto" w:fill="auto"/>
            <w:vAlign w:val="center"/>
          </w:tcPr>
          <w:p w14:paraId="17F14A7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-120.5</w:t>
            </w:r>
          </w:p>
        </w:tc>
        <w:tc>
          <w:tcPr>
            <w:tcW w:w="541" w:type="pct"/>
            <w:shd w:val="clear" w:color="auto" w:fill="auto"/>
            <w:vAlign w:val="center"/>
          </w:tcPr>
          <w:p w14:paraId="1EC20ED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r w:rsidRPr="009616BA">
              <w:rPr>
                <w:rFonts w:ascii="Arial" w:hAnsi="Arial"/>
                <w:sz w:val="18"/>
                <w:lang w:eastAsia="en-GB"/>
              </w:rPr>
              <w:t>-117.5</w:t>
            </w:r>
          </w:p>
        </w:tc>
        <w:tc>
          <w:tcPr>
            <w:tcW w:w="1002" w:type="pct"/>
            <w:vMerge/>
            <w:vAlign w:val="center"/>
          </w:tcPr>
          <w:p w14:paraId="15C051F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sv-SE" w:eastAsia="en-GB"/>
              </w:rPr>
            </w:pPr>
          </w:p>
        </w:tc>
      </w:tr>
      <w:tr w:rsidR="009616BA" w:rsidRPr="009616BA" w14:paraId="5E2E266D" w14:textId="77777777" w:rsidTr="003F6B90">
        <w:tc>
          <w:tcPr>
            <w:tcW w:w="5000" w:type="pct"/>
            <w:gridSpan w:val="6"/>
          </w:tcPr>
          <w:p w14:paraId="770DA08A" w14:textId="77777777" w:rsidR="009616BA" w:rsidRPr="009616BA" w:rsidRDefault="009616BA" w:rsidP="009616BA">
            <w:pPr>
              <w:keepNext/>
              <w:keepLines/>
              <w:overflowPunct w:val="0"/>
              <w:autoSpaceDE w:val="0"/>
              <w:autoSpaceDN w:val="0"/>
              <w:adjustRightInd w:val="0"/>
              <w:spacing w:after="0"/>
              <w:ind w:left="851" w:hanging="851"/>
              <w:textAlignment w:val="baseline"/>
              <w:rPr>
                <w:rFonts w:ascii="Arial" w:hAnsi="Arial"/>
                <w:sz w:val="18"/>
                <w:lang w:eastAsia="en-GB"/>
              </w:rPr>
            </w:pPr>
            <w:r w:rsidRPr="009616BA">
              <w:rPr>
                <w:rFonts w:ascii="Arial" w:hAnsi="Arial"/>
                <w:sz w:val="18"/>
                <w:lang w:eastAsia="en-GB"/>
              </w:rPr>
              <w:t>NOTE 1:</w:t>
            </w:r>
            <w:r w:rsidRPr="009616BA">
              <w:rPr>
                <w:rFonts w:ascii="Arial" w:hAnsi="Arial"/>
                <w:sz w:val="18"/>
                <w:lang w:eastAsia="en-GB"/>
              </w:rPr>
              <w:tab/>
              <w:t>NR operating band groups are defined in clause 3.5.2.</w:t>
            </w:r>
          </w:p>
          <w:p w14:paraId="60D4D514" w14:textId="77777777" w:rsidR="009616BA" w:rsidRPr="009616BA" w:rsidRDefault="009616BA" w:rsidP="009616BA">
            <w:pPr>
              <w:keepNext/>
              <w:keepLines/>
              <w:overflowPunct w:val="0"/>
              <w:autoSpaceDE w:val="0"/>
              <w:autoSpaceDN w:val="0"/>
              <w:adjustRightInd w:val="0"/>
              <w:spacing w:after="0"/>
              <w:ind w:left="851" w:hanging="851"/>
              <w:textAlignment w:val="baseline"/>
              <w:rPr>
                <w:rFonts w:ascii="Arial" w:hAnsi="Arial"/>
                <w:sz w:val="18"/>
                <w:lang w:eastAsia="en-GB"/>
              </w:rPr>
            </w:pPr>
            <w:r w:rsidRPr="009616BA">
              <w:rPr>
                <w:rFonts w:ascii="Arial" w:hAnsi="Arial"/>
                <w:sz w:val="18"/>
                <w:lang w:eastAsia="en-GB"/>
              </w:rPr>
              <w:t>NOTE 2:</w:t>
            </w:r>
            <w:r w:rsidRPr="009616BA">
              <w:rPr>
                <w:rFonts w:ascii="Arial" w:hAnsi="Arial"/>
                <w:sz w:val="18"/>
                <w:lang w:eastAsia="en-GB"/>
              </w:rPr>
              <w:tab/>
              <w:t xml:space="preserve">PRS </w:t>
            </w:r>
            <w:proofErr w:type="spellStart"/>
            <w:r w:rsidRPr="009616BA">
              <w:rPr>
                <w:rFonts w:ascii="Arial" w:hAnsi="Arial"/>
                <w:sz w:val="18"/>
                <w:lang w:eastAsia="en-GB"/>
              </w:rPr>
              <w:t>Ês</w:t>
            </w:r>
            <w:proofErr w:type="spellEnd"/>
            <w:r w:rsidRPr="009616BA">
              <w:rPr>
                <w:rFonts w:ascii="Arial" w:hAnsi="Arial"/>
                <w:sz w:val="18"/>
                <w:lang w:eastAsia="en-GB"/>
              </w:rPr>
              <w:t>/</w:t>
            </w:r>
            <w:proofErr w:type="spellStart"/>
            <w:r w:rsidRPr="009616BA">
              <w:rPr>
                <w:rFonts w:ascii="Arial" w:hAnsi="Arial"/>
                <w:sz w:val="18"/>
                <w:lang w:eastAsia="en-GB"/>
              </w:rPr>
              <w:t>Iot</w:t>
            </w:r>
            <w:proofErr w:type="spellEnd"/>
            <w:r w:rsidRPr="009616BA">
              <w:rPr>
                <w:rFonts w:ascii="Arial" w:hAnsi="Arial"/>
                <w:sz w:val="18"/>
                <w:lang w:eastAsia="en-GB"/>
              </w:rPr>
              <w:t xml:space="preserve"> for RSTD measurement reference cell PRS resource</w:t>
            </w:r>
            <w:del w:id="3" w:author="MK" w:date="2022-04-25T18:31:00Z">
              <w:r w:rsidRPr="009616BA" w:rsidDel="009801F9">
                <w:rPr>
                  <w:rFonts w:ascii="Arial" w:hAnsi="Arial"/>
                  <w:sz w:val="18"/>
                  <w:lang w:eastAsia="en-GB"/>
                </w:rPr>
                <w:delText>, FFS for PRS-RSRP and UE Rx-Tx</w:delText>
              </w:r>
            </w:del>
            <w:r w:rsidRPr="009616BA">
              <w:rPr>
                <w:rFonts w:ascii="Arial" w:hAnsi="Arial"/>
                <w:sz w:val="18"/>
                <w:lang w:eastAsia="en-GB"/>
              </w:rPr>
              <w:t xml:space="preserve">. </w:t>
            </w:r>
          </w:p>
          <w:p w14:paraId="4B1AEB82" w14:textId="77777777" w:rsidR="009616BA" w:rsidRDefault="009616BA" w:rsidP="009616BA">
            <w:pPr>
              <w:keepNext/>
              <w:keepLines/>
              <w:overflowPunct w:val="0"/>
              <w:autoSpaceDE w:val="0"/>
              <w:autoSpaceDN w:val="0"/>
              <w:adjustRightInd w:val="0"/>
              <w:spacing w:after="0"/>
              <w:ind w:left="851" w:hanging="851"/>
              <w:textAlignment w:val="baseline"/>
              <w:rPr>
                <w:ins w:id="4" w:author="MK" w:date="2022-04-25T18:30:00Z"/>
                <w:rFonts w:ascii="Arial" w:hAnsi="Arial"/>
                <w:sz w:val="18"/>
                <w:lang w:eastAsia="en-GB"/>
              </w:rPr>
            </w:pPr>
            <w:r w:rsidRPr="009616BA">
              <w:rPr>
                <w:rFonts w:ascii="Arial" w:hAnsi="Arial"/>
                <w:sz w:val="18"/>
                <w:lang w:eastAsia="en-GB"/>
              </w:rPr>
              <w:t>NOTE 3:</w:t>
            </w:r>
            <w:r w:rsidRPr="009616BA">
              <w:rPr>
                <w:rFonts w:ascii="Arial" w:hAnsi="Arial"/>
                <w:sz w:val="18"/>
                <w:lang w:eastAsia="en-GB"/>
              </w:rPr>
              <w:tab/>
              <w:t xml:space="preserve">PRS </w:t>
            </w:r>
            <w:proofErr w:type="spellStart"/>
            <w:r w:rsidRPr="009616BA">
              <w:rPr>
                <w:rFonts w:ascii="Arial" w:hAnsi="Arial"/>
                <w:sz w:val="18"/>
                <w:lang w:eastAsia="en-GB"/>
              </w:rPr>
              <w:t>Ês</w:t>
            </w:r>
            <w:proofErr w:type="spellEnd"/>
            <w:r w:rsidRPr="009616BA">
              <w:rPr>
                <w:rFonts w:ascii="Arial" w:hAnsi="Arial"/>
                <w:sz w:val="18"/>
                <w:lang w:eastAsia="en-GB"/>
              </w:rPr>
              <w:t>/</w:t>
            </w:r>
            <w:proofErr w:type="spellStart"/>
            <w:r w:rsidRPr="009616BA">
              <w:rPr>
                <w:rFonts w:ascii="Arial" w:hAnsi="Arial"/>
                <w:sz w:val="18"/>
                <w:lang w:eastAsia="en-GB"/>
              </w:rPr>
              <w:t>Iot</w:t>
            </w:r>
            <w:proofErr w:type="spellEnd"/>
            <w:r w:rsidRPr="009616BA">
              <w:rPr>
                <w:rFonts w:ascii="Arial" w:hAnsi="Arial"/>
                <w:sz w:val="18"/>
                <w:lang w:eastAsia="en-GB"/>
              </w:rPr>
              <w:t xml:space="preserve"> for RSTD measurement </w:t>
            </w:r>
            <w:proofErr w:type="spellStart"/>
            <w:r w:rsidRPr="009616BA">
              <w:rPr>
                <w:rFonts w:ascii="Arial" w:hAnsi="Arial"/>
                <w:sz w:val="18"/>
                <w:lang w:eastAsia="en-GB"/>
              </w:rPr>
              <w:t>neighbor</w:t>
            </w:r>
            <w:proofErr w:type="spellEnd"/>
            <w:r w:rsidRPr="009616BA">
              <w:rPr>
                <w:rFonts w:ascii="Arial" w:hAnsi="Arial"/>
                <w:sz w:val="18"/>
                <w:lang w:eastAsia="en-GB"/>
              </w:rPr>
              <w:t xml:space="preserve"> cell PRS resource, </w:t>
            </w:r>
            <w:del w:id="5" w:author="MK" w:date="2022-04-25T18:30:00Z">
              <w:r w:rsidRPr="009616BA" w:rsidDel="009801F9">
                <w:rPr>
                  <w:rFonts w:ascii="Arial" w:hAnsi="Arial"/>
                  <w:sz w:val="18"/>
                  <w:lang w:eastAsia="en-GB"/>
                </w:rPr>
                <w:delText xml:space="preserve">FFS for </w:delText>
              </w:r>
            </w:del>
            <w:r w:rsidRPr="009616BA">
              <w:rPr>
                <w:rFonts w:ascii="Arial" w:hAnsi="Arial"/>
                <w:sz w:val="18"/>
                <w:lang w:eastAsia="en-GB"/>
              </w:rPr>
              <w:t>PRS-RSRP and UE Rx-Tx.</w:t>
            </w:r>
          </w:p>
          <w:p w14:paraId="5FFF3F59" w14:textId="26EC7E85" w:rsidR="009801F9" w:rsidRPr="009616BA" w:rsidRDefault="009801F9" w:rsidP="009801F9">
            <w:pPr>
              <w:keepNext/>
              <w:keepLines/>
              <w:overflowPunct w:val="0"/>
              <w:autoSpaceDE w:val="0"/>
              <w:autoSpaceDN w:val="0"/>
              <w:adjustRightInd w:val="0"/>
              <w:spacing w:after="0"/>
              <w:ind w:left="851" w:hanging="851"/>
              <w:textAlignment w:val="baseline"/>
              <w:rPr>
                <w:rFonts w:ascii="Arial" w:hAnsi="Arial"/>
                <w:sz w:val="18"/>
                <w:lang w:eastAsia="en-GB"/>
              </w:rPr>
            </w:pPr>
            <w:ins w:id="6" w:author="MK" w:date="2022-04-25T18:30:00Z">
              <w:r w:rsidRPr="009616BA">
                <w:rPr>
                  <w:rFonts w:ascii="Arial" w:hAnsi="Arial"/>
                  <w:sz w:val="18"/>
                  <w:lang w:eastAsia="en-GB"/>
                </w:rPr>
                <w:t xml:space="preserve">NOTE </w:t>
              </w:r>
              <w:r>
                <w:rPr>
                  <w:rFonts w:ascii="Arial" w:hAnsi="Arial"/>
                  <w:sz w:val="18"/>
                  <w:lang w:eastAsia="en-GB"/>
                </w:rPr>
                <w:t>4</w:t>
              </w:r>
              <w:r w:rsidRPr="009616BA">
                <w:rPr>
                  <w:rFonts w:ascii="Arial" w:hAnsi="Arial"/>
                  <w:sz w:val="18"/>
                  <w:lang w:eastAsia="en-GB"/>
                </w:rPr>
                <w:t>:</w:t>
              </w:r>
              <w:r w:rsidRPr="009616BA">
                <w:rPr>
                  <w:rFonts w:ascii="Arial" w:hAnsi="Arial"/>
                  <w:sz w:val="18"/>
                  <w:lang w:eastAsia="en-GB"/>
                </w:rPr>
                <w:tab/>
                <w:t xml:space="preserve">PRS </w:t>
              </w:r>
              <w:proofErr w:type="spellStart"/>
              <w:r w:rsidRPr="009616BA">
                <w:rPr>
                  <w:rFonts w:ascii="Arial" w:hAnsi="Arial"/>
                  <w:sz w:val="18"/>
                  <w:lang w:eastAsia="en-GB"/>
                </w:rPr>
                <w:t>Ês</w:t>
              </w:r>
              <w:proofErr w:type="spellEnd"/>
              <w:r w:rsidRPr="009616BA">
                <w:rPr>
                  <w:rFonts w:ascii="Arial" w:hAnsi="Arial"/>
                  <w:sz w:val="18"/>
                  <w:lang w:eastAsia="en-GB"/>
                </w:rPr>
                <w:t>/</w:t>
              </w:r>
              <w:proofErr w:type="spellStart"/>
              <w:r w:rsidRPr="009616BA">
                <w:rPr>
                  <w:rFonts w:ascii="Arial" w:hAnsi="Arial"/>
                  <w:sz w:val="18"/>
                  <w:lang w:eastAsia="en-GB"/>
                </w:rPr>
                <w:t>Iot</w:t>
              </w:r>
              <w:proofErr w:type="spellEnd"/>
              <w:r w:rsidRPr="009616BA">
                <w:rPr>
                  <w:rFonts w:ascii="Arial" w:hAnsi="Arial"/>
                  <w:sz w:val="18"/>
                  <w:lang w:eastAsia="en-GB"/>
                </w:rPr>
                <w:t xml:space="preserve"> for PRS-RSRP and UE Rx-Tx.</w:t>
              </w:r>
            </w:ins>
          </w:p>
        </w:tc>
      </w:tr>
    </w:tbl>
    <w:p w14:paraId="2B850F6C" w14:textId="77777777" w:rsidR="009616BA" w:rsidRPr="009616BA" w:rsidRDefault="009616BA" w:rsidP="009616BA">
      <w:pPr>
        <w:overflowPunct w:val="0"/>
        <w:autoSpaceDE w:val="0"/>
        <w:autoSpaceDN w:val="0"/>
        <w:adjustRightInd w:val="0"/>
        <w:textAlignment w:val="baseline"/>
        <w:rPr>
          <w:lang w:eastAsia="en-GB"/>
        </w:rPr>
      </w:pPr>
    </w:p>
    <w:p w14:paraId="2AAD6453" w14:textId="77777777" w:rsidR="009616BA" w:rsidRPr="009616BA" w:rsidRDefault="009616BA" w:rsidP="009616BA">
      <w:pPr>
        <w:keepNext/>
        <w:keepLines/>
        <w:overflowPunct w:val="0"/>
        <w:autoSpaceDE w:val="0"/>
        <w:autoSpaceDN w:val="0"/>
        <w:adjustRightInd w:val="0"/>
        <w:spacing w:before="60"/>
        <w:jc w:val="center"/>
        <w:textAlignment w:val="baseline"/>
        <w:rPr>
          <w:rFonts w:ascii="Arial" w:hAnsi="Arial"/>
          <w:b/>
          <w:lang w:eastAsia="en-GB"/>
        </w:rPr>
      </w:pPr>
      <w:r w:rsidRPr="009616BA">
        <w:rPr>
          <w:rFonts w:ascii="Arial" w:hAnsi="Arial"/>
          <w:b/>
          <w:lang w:eastAsia="en-GB"/>
        </w:rPr>
        <w:lastRenderedPageBreak/>
        <w:t xml:space="preserve">Table B.2.14-2: Conditions for </w:t>
      </w:r>
      <w:r w:rsidRPr="009616BA">
        <w:rPr>
          <w:rFonts w:ascii="Arial" w:hAnsi="Arial" w:hint="eastAsia"/>
          <w:b/>
          <w:lang w:eastAsia="zh-CN"/>
        </w:rPr>
        <w:t>NR PRS</w:t>
      </w:r>
      <w:r w:rsidRPr="009616BA">
        <w:rPr>
          <w:rFonts w:ascii="Arial" w:hAnsi="Arial"/>
          <w:b/>
          <w:lang w:eastAsia="zh-CN"/>
        </w:rPr>
        <w:t>-</w:t>
      </w:r>
      <w:r w:rsidRPr="009616BA">
        <w:rPr>
          <w:rFonts w:ascii="Arial" w:hAnsi="Arial" w:hint="eastAsia"/>
          <w:b/>
          <w:lang w:eastAsia="zh-CN"/>
        </w:rPr>
        <w:t>based</w:t>
      </w:r>
      <w:r w:rsidRPr="009616BA">
        <w:rPr>
          <w:rFonts w:ascii="Arial" w:hAnsi="Arial"/>
          <w:b/>
          <w:lang w:eastAsia="en-GB"/>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9616BA" w:rsidRPr="009616BA" w14:paraId="7CC0A522" w14:textId="77777777" w:rsidTr="003F6B90">
        <w:trPr>
          <w:trHeight w:val="105"/>
          <w:jc w:val="center"/>
        </w:trPr>
        <w:tc>
          <w:tcPr>
            <w:tcW w:w="1171" w:type="dxa"/>
            <w:vMerge w:val="restart"/>
            <w:shd w:val="clear" w:color="auto" w:fill="auto"/>
            <w:vAlign w:val="center"/>
          </w:tcPr>
          <w:p w14:paraId="58EE7F9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Parameter</w:t>
            </w:r>
          </w:p>
        </w:tc>
        <w:tc>
          <w:tcPr>
            <w:tcW w:w="1150" w:type="dxa"/>
            <w:vMerge w:val="restart"/>
            <w:vAlign w:val="center"/>
          </w:tcPr>
          <w:p w14:paraId="50A0DF7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Angle of arrival</w:t>
            </w:r>
          </w:p>
        </w:tc>
        <w:tc>
          <w:tcPr>
            <w:tcW w:w="1179" w:type="dxa"/>
            <w:vMerge w:val="restart"/>
            <w:shd w:val="clear" w:color="auto" w:fill="auto"/>
            <w:vAlign w:val="center"/>
          </w:tcPr>
          <w:p w14:paraId="46A92FB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NR operating bands</w:t>
            </w:r>
          </w:p>
        </w:tc>
        <w:tc>
          <w:tcPr>
            <w:tcW w:w="5269" w:type="dxa"/>
            <w:gridSpan w:val="5"/>
            <w:shd w:val="clear" w:color="auto" w:fill="auto"/>
            <w:vAlign w:val="center"/>
          </w:tcPr>
          <w:p w14:paraId="63978F3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 xml:space="preserve">Minimum </w:t>
            </w:r>
            <w:r w:rsidRPr="009616BA">
              <w:rPr>
                <w:rFonts w:ascii="Arial" w:hAnsi="Arial" w:hint="eastAsia"/>
                <w:b/>
                <w:sz w:val="18"/>
                <w:lang w:eastAsia="zh-CN"/>
              </w:rPr>
              <w:t>P</w:t>
            </w:r>
            <w:r w:rsidRPr="009616BA">
              <w:rPr>
                <w:rFonts w:ascii="Arial" w:hAnsi="Arial"/>
                <w:b/>
                <w:sz w:val="18"/>
                <w:lang w:eastAsia="en-GB"/>
              </w:rPr>
              <w:t>RP</w:t>
            </w:r>
            <w:r w:rsidRPr="009616BA">
              <w:rPr>
                <w:rFonts w:ascii="Arial" w:hAnsi="Arial" w:hint="eastAsia"/>
                <w:b/>
                <w:sz w:val="18"/>
                <w:lang w:eastAsia="zh-CN"/>
              </w:rPr>
              <w:t>1,2</w:t>
            </w:r>
            <w:r w:rsidRPr="009616BA">
              <w:rPr>
                <w:rFonts w:ascii="Arial" w:hAnsi="Arial"/>
                <w:b/>
                <w:sz w:val="18"/>
                <w:vertAlign w:val="superscript"/>
                <w:lang w:eastAsia="en-GB"/>
              </w:rPr>
              <w:t xml:space="preserve"> Note 2, Note 3</w:t>
            </w:r>
          </w:p>
        </w:tc>
        <w:tc>
          <w:tcPr>
            <w:tcW w:w="1012" w:type="dxa"/>
            <w:shd w:val="clear" w:color="auto" w:fill="auto"/>
          </w:tcPr>
          <w:p w14:paraId="485EED4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hint="eastAsia"/>
                <w:b/>
                <w:sz w:val="18"/>
                <w:lang w:eastAsia="zh-CN"/>
              </w:rPr>
              <w:t>PRS</w:t>
            </w:r>
            <w:r w:rsidRPr="009616BA">
              <w:rPr>
                <w:rFonts w:ascii="Arial" w:hAnsi="Arial"/>
                <w:b/>
                <w:sz w:val="18"/>
                <w:lang w:eastAsia="en-GB"/>
              </w:rPr>
              <w:t xml:space="preserve"> </w:t>
            </w:r>
            <w:proofErr w:type="spellStart"/>
            <w:r w:rsidRPr="009616BA">
              <w:rPr>
                <w:rFonts w:ascii="Arial" w:hAnsi="Arial"/>
                <w:b/>
                <w:sz w:val="18"/>
                <w:lang w:eastAsia="en-GB"/>
              </w:rPr>
              <w:t>Ês</w:t>
            </w:r>
            <w:proofErr w:type="spellEnd"/>
            <w:r w:rsidRPr="009616BA">
              <w:rPr>
                <w:rFonts w:ascii="Arial" w:hAnsi="Arial"/>
                <w:b/>
                <w:sz w:val="18"/>
                <w:lang w:eastAsia="en-GB"/>
              </w:rPr>
              <w:t>/</w:t>
            </w:r>
            <w:proofErr w:type="spellStart"/>
            <w:r w:rsidRPr="009616BA">
              <w:rPr>
                <w:rFonts w:ascii="Arial" w:hAnsi="Arial"/>
                <w:b/>
                <w:sz w:val="18"/>
                <w:lang w:eastAsia="en-GB"/>
              </w:rPr>
              <w:t>Iot</w:t>
            </w:r>
            <w:proofErr w:type="spellEnd"/>
          </w:p>
        </w:tc>
      </w:tr>
      <w:tr w:rsidR="009616BA" w:rsidRPr="009616BA" w14:paraId="73AA039E" w14:textId="77777777" w:rsidTr="003F6B90">
        <w:trPr>
          <w:trHeight w:val="105"/>
          <w:jc w:val="center"/>
        </w:trPr>
        <w:tc>
          <w:tcPr>
            <w:tcW w:w="1171" w:type="dxa"/>
            <w:vMerge/>
            <w:shd w:val="clear" w:color="auto" w:fill="auto"/>
          </w:tcPr>
          <w:p w14:paraId="058C1758"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6A68468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3D66DF1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5269" w:type="dxa"/>
            <w:gridSpan w:val="5"/>
            <w:shd w:val="clear" w:color="auto" w:fill="auto"/>
            <w:vAlign w:val="center"/>
          </w:tcPr>
          <w:p w14:paraId="2E8A6A9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dBm / SCS</w:t>
            </w:r>
            <w:r w:rsidRPr="009616BA">
              <w:rPr>
                <w:rFonts w:ascii="Arial" w:hAnsi="Arial"/>
                <w:b/>
                <w:sz w:val="18"/>
                <w:vertAlign w:val="subscript"/>
                <w:lang w:eastAsia="en-GB"/>
              </w:rPr>
              <w:t>PRS</w:t>
            </w:r>
          </w:p>
        </w:tc>
        <w:tc>
          <w:tcPr>
            <w:tcW w:w="1012" w:type="dxa"/>
            <w:vMerge w:val="restart"/>
            <w:shd w:val="clear" w:color="auto" w:fill="auto"/>
            <w:vAlign w:val="center"/>
          </w:tcPr>
          <w:p w14:paraId="0F2759B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dB</w:t>
            </w:r>
          </w:p>
        </w:tc>
      </w:tr>
      <w:tr w:rsidR="009616BA" w:rsidRPr="009616BA" w14:paraId="356F640E" w14:textId="77777777" w:rsidTr="003F6B90">
        <w:trPr>
          <w:trHeight w:val="105"/>
          <w:jc w:val="center"/>
        </w:trPr>
        <w:tc>
          <w:tcPr>
            <w:tcW w:w="1171" w:type="dxa"/>
            <w:vMerge/>
            <w:shd w:val="clear" w:color="auto" w:fill="auto"/>
          </w:tcPr>
          <w:p w14:paraId="5C59B67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78B8D23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65652E3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3826" w:type="dxa"/>
            <w:gridSpan w:val="4"/>
            <w:shd w:val="clear" w:color="auto" w:fill="auto"/>
            <w:vAlign w:val="center"/>
          </w:tcPr>
          <w:p w14:paraId="75AA0037"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SCS</w:t>
            </w:r>
            <w:r w:rsidRPr="009616BA">
              <w:rPr>
                <w:rFonts w:ascii="Arial" w:hAnsi="Arial" w:hint="eastAsia"/>
                <w:b/>
                <w:sz w:val="18"/>
                <w:vertAlign w:val="subscript"/>
                <w:lang w:eastAsia="zh-CN"/>
              </w:rPr>
              <w:t>PRS</w:t>
            </w:r>
            <w:r w:rsidRPr="009616BA">
              <w:rPr>
                <w:rFonts w:ascii="Arial" w:hAnsi="Arial"/>
                <w:b/>
                <w:sz w:val="18"/>
                <w:lang w:eastAsia="en-GB"/>
              </w:rPr>
              <w:t xml:space="preserve"> = 120 kHz</w:t>
            </w:r>
          </w:p>
        </w:tc>
        <w:tc>
          <w:tcPr>
            <w:tcW w:w="1443" w:type="dxa"/>
            <w:shd w:val="clear" w:color="auto" w:fill="auto"/>
            <w:vAlign w:val="center"/>
          </w:tcPr>
          <w:p w14:paraId="15D725D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SCS</w:t>
            </w:r>
            <w:r w:rsidRPr="009616BA">
              <w:rPr>
                <w:rFonts w:ascii="Arial" w:hAnsi="Arial" w:hint="eastAsia"/>
                <w:b/>
                <w:sz w:val="18"/>
                <w:vertAlign w:val="subscript"/>
                <w:lang w:eastAsia="zh-CN"/>
              </w:rPr>
              <w:t>PRS</w:t>
            </w:r>
            <w:r w:rsidRPr="009616BA">
              <w:rPr>
                <w:rFonts w:ascii="Arial" w:hAnsi="Arial"/>
                <w:b/>
                <w:sz w:val="18"/>
                <w:lang w:eastAsia="en-GB"/>
              </w:rPr>
              <w:t xml:space="preserve"> = </w:t>
            </w:r>
            <w:r w:rsidRPr="009616BA">
              <w:rPr>
                <w:rFonts w:ascii="Arial" w:hAnsi="Arial" w:hint="eastAsia"/>
                <w:b/>
                <w:sz w:val="18"/>
                <w:lang w:eastAsia="zh-CN"/>
              </w:rPr>
              <w:t>60</w:t>
            </w:r>
            <w:r w:rsidRPr="009616BA">
              <w:rPr>
                <w:rFonts w:ascii="Arial" w:hAnsi="Arial"/>
                <w:b/>
                <w:sz w:val="18"/>
                <w:lang w:eastAsia="en-GB"/>
              </w:rPr>
              <w:t xml:space="preserve"> kHz</w:t>
            </w:r>
          </w:p>
        </w:tc>
        <w:tc>
          <w:tcPr>
            <w:tcW w:w="1012" w:type="dxa"/>
            <w:vMerge/>
            <w:shd w:val="clear" w:color="auto" w:fill="auto"/>
          </w:tcPr>
          <w:p w14:paraId="79D32CE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r>
      <w:tr w:rsidR="009616BA" w:rsidRPr="009616BA" w14:paraId="0F8D9F3A" w14:textId="77777777" w:rsidTr="003F6B90">
        <w:trPr>
          <w:trHeight w:val="105"/>
          <w:jc w:val="center"/>
        </w:trPr>
        <w:tc>
          <w:tcPr>
            <w:tcW w:w="1171" w:type="dxa"/>
            <w:vMerge/>
            <w:shd w:val="clear" w:color="auto" w:fill="auto"/>
          </w:tcPr>
          <w:p w14:paraId="0D5E2C8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70DFF14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5A389C7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3826" w:type="dxa"/>
            <w:gridSpan w:val="4"/>
            <w:shd w:val="clear" w:color="auto" w:fill="auto"/>
            <w:vAlign w:val="center"/>
          </w:tcPr>
          <w:p w14:paraId="48D67EE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UE power class</w:t>
            </w:r>
          </w:p>
        </w:tc>
        <w:tc>
          <w:tcPr>
            <w:tcW w:w="1443" w:type="dxa"/>
            <w:shd w:val="clear" w:color="auto" w:fill="auto"/>
            <w:vAlign w:val="center"/>
          </w:tcPr>
          <w:p w14:paraId="67D04F2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UE power class</w:t>
            </w:r>
          </w:p>
        </w:tc>
        <w:tc>
          <w:tcPr>
            <w:tcW w:w="1012" w:type="dxa"/>
            <w:vMerge/>
            <w:shd w:val="clear" w:color="auto" w:fill="auto"/>
          </w:tcPr>
          <w:p w14:paraId="3D7A153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r>
      <w:tr w:rsidR="009616BA" w:rsidRPr="009616BA" w14:paraId="09408CDC" w14:textId="77777777" w:rsidTr="003F6B90">
        <w:trPr>
          <w:trHeight w:val="105"/>
          <w:jc w:val="center"/>
        </w:trPr>
        <w:tc>
          <w:tcPr>
            <w:tcW w:w="1171" w:type="dxa"/>
            <w:vMerge/>
            <w:shd w:val="clear" w:color="auto" w:fill="auto"/>
          </w:tcPr>
          <w:p w14:paraId="4722344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vMerge/>
          </w:tcPr>
          <w:p w14:paraId="063CA18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1179" w:type="dxa"/>
            <w:vMerge/>
            <w:shd w:val="clear" w:color="auto" w:fill="auto"/>
            <w:vAlign w:val="center"/>
          </w:tcPr>
          <w:p w14:paraId="5F0E473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c>
          <w:tcPr>
            <w:tcW w:w="959" w:type="dxa"/>
            <w:shd w:val="clear" w:color="auto" w:fill="auto"/>
            <w:vAlign w:val="center"/>
          </w:tcPr>
          <w:p w14:paraId="41CEA3C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1</w:t>
            </w:r>
          </w:p>
        </w:tc>
        <w:tc>
          <w:tcPr>
            <w:tcW w:w="959" w:type="dxa"/>
          </w:tcPr>
          <w:p w14:paraId="2F6EF0B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2</w:t>
            </w:r>
          </w:p>
        </w:tc>
        <w:tc>
          <w:tcPr>
            <w:tcW w:w="949" w:type="dxa"/>
          </w:tcPr>
          <w:p w14:paraId="4E15CFB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3</w:t>
            </w:r>
          </w:p>
        </w:tc>
        <w:tc>
          <w:tcPr>
            <w:tcW w:w="959" w:type="dxa"/>
          </w:tcPr>
          <w:p w14:paraId="35CE3F2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4</w:t>
            </w:r>
          </w:p>
        </w:tc>
        <w:tc>
          <w:tcPr>
            <w:tcW w:w="1443" w:type="dxa"/>
            <w:shd w:val="clear" w:color="auto" w:fill="auto"/>
            <w:vAlign w:val="center"/>
          </w:tcPr>
          <w:p w14:paraId="445A74D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r w:rsidRPr="009616BA">
              <w:rPr>
                <w:rFonts w:ascii="Arial" w:hAnsi="Arial"/>
                <w:b/>
                <w:sz w:val="18"/>
                <w:lang w:eastAsia="en-GB"/>
              </w:rPr>
              <w:t>1, 2, 3, 4</w:t>
            </w:r>
          </w:p>
        </w:tc>
        <w:tc>
          <w:tcPr>
            <w:tcW w:w="1012" w:type="dxa"/>
            <w:vMerge/>
            <w:shd w:val="clear" w:color="auto" w:fill="auto"/>
          </w:tcPr>
          <w:p w14:paraId="5D405D1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sz w:val="18"/>
                <w:lang w:eastAsia="en-GB"/>
              </w:rPr>
            </w:pPr>
          </w:p>
        </w:tc>
      </w:tr>
      <w:tr w:rsidR="009616BA" w:rsidRPr="009616BA" w14:paraId="10F50142" w14:textId="77777777" w:rsidTr="003F6B90">
        <w:trPr>
          <w:jc w:val="center"/>
        </w:trPr>
        <w:tc>
          <w:tcPr>
            <w:tcW w:w="1171" w:type="dxa"/>
            <w:vMerge w:val="restart"/>
            <w:shd w:val="clear" w:color="auto" w:fill="auto"/>
            <w:vAlign w:val="center"/>
          </w:tcPr>
          <w:p w14:paraId="0C68824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b/>
                <w:bCs/>
                <w:sz w:val="18"/>
                <w:lang w:eastAsia="en-GB"/>
              </w:rPr>
            </w:pPr>
            <w:r w:rsidRPr="009616BA">
              <w:rPr>
                <w:rFonts w:ascii="Arial" w:hAnsi="Arial"/>
                <w:b/>
                <w:bCs/>
                <w:sz w:val="18"/>
                <w:lang w:eastAsia="en-GB"/>
              </w:rPr>
              <w:t>Conditions</w:t>
            </w:r>
          </w:p>
        </w:tc>
        <w:tc>
          <w:tcPr>
            <w:tcW w:w="1150" w:type="dxa"/>
            <w:vMerge w:val="restart"/>
            <w:vAlign w:val="center"/>
          </w:tcPr>
          <w:p w14:paraId="205BAE8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Rx Beam Peak</w:t>
            </w:r>
          </w:p>
        </w:tc>
        <w:tc>
          <w:tcPr>
            <w:tcW w:w="1179" w:type="dxa"/>
            <w:shd w:val="clear" w:color="auto" w:fill="auto"/>
            <w:vAlign w:val="center"/>
          </w:tcPr>
          <w:p w14:paraId="7843096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616BA">
              <w:rPr>
                <w:rFonts w:ascii="Arial" w:eastAsia="Calibri" w:hAnsi="Arial"/>
                <w:sz w:val="18"/>
                <w:szCs w:val="22"/>
                <w:lang w:eastAsia="en-GB"/>
              </w:rPr>
              <w:t>n257</w:t>
            </w:r>
          </w:p>
        </w:tc>
        <w:tc>
          <w:tcPr>
            <w:tcW w:w="959" w:type="dxa"/>
            <w:shd w:val="clear" w:color="auto" w:fill="auto"/>
            <w:vAlign w:val="center"/>
          </w:tcPr>
          <w:p w14:paraId="3ECC42C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zh-CN"/>
              </w:rPr>
            </w:pPr>
            <w:r w:rsidRPr="009616BA">
              <w:rPr>
                <w:rFonts w:ascii="Arial" w:eastAsia="Yu Mincho" w:hAnsi="Arial"/>
                <w:sz w:val="18"/>
                <w:lang w:eastAsia="ja-JP"/>
              </w:rPr>
              <w:t>-128.3+Y</w:t>
            </w:r>
            <w:r w:rsidRPr="009616BA">
              <w:rPr>
                <w:rFonts w:ascii="Arial" w:eastAsia="Yu Mincho" w:hAnsi="Arial"/>
                <w:sz w:val="18"/>
                <w:vertAlign w:val="subscript"/>
                <w:lang w:eastAsia="ja-JP"/>
              </w:rPr>
              <w:t>1</w:t>
            </w:r>
          </w:p>
        </w:tc>
        <w:tc>
          <w:tcPr>
            <w:tcW w:w="959" w:type="dxa"/>
            <w:vAlign w:val="center"/>
          </w:tcPr>
          <w:p w14:paraId="3D2BADE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-113.8</w:t>
            </w:r>
          </w:p>
        </w:tc>
        <w:tc>
          <w:tcPr>
            <w:tcW w:w="949" w:type="dxa"/>
            <w:vAlign w:val="center"/>
          </w:tcPr>
          <w:p w14:paraId="4FBA70C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16BA">
              <w:rPr>
                <w:rFonts w:ascii="Arial" w:eastAsia="Yu Mincho" w:hAnsi="Arial"/>
                <w:sz w:val="18"/>
                <w:lang w:eastAsia="ja-JP"/>
              </w:rPr>
              <w:t>-112.1</w:t>
            </w:r>
          </w:p>
        </w:tc>
        <w:tc>
          <w:tcPr>
            <w:tcW w:w="959" w:type="dxa"/>
            <w:vAlign w:val="center"/>
          </w:tcPr>
          <w:p w14:paraId="3E8616B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zh-CN"/>
              </w:rPr>
            </w:pPr>
            <w:r w:rsidRPr="009616BA">
              <w:rPr>
                <w:rFonts w:ascii="Arial" w:eastAsia="Yu Mincho" w:hAnsi="Arial"/>
                <w:sz w:val="18"/>
                <w:lang w:eastAsia="ja-JP"/>
              </w:rPr>
              <w:t>-127.8+Y</w:t>
            </w:r>
            <w:r w:rsidRPr="009616BA">
              <w:rPr>
                <w:rFonts w:ascii="Arial" w:eastAsia="Yu Mincho" w:hAnsi="Arial"/>
                <w:sz w:val="18"/>
                <w:vertAlign w:val="subscript"/>
                <w:lang w:eastAsia="ja-JP"/>
              </w:rPr>
              <w:t>4</w:t>
            </w:r>
          </w:p>
        </w:tc>
        <w:tc>
          <w:tcPr>
            <w:tcW w:w="1443" w:type="dxa"/>
            <w:vMerge w:val="restart"/>
            <w:shd w:val="clear" w:color="auto" w:fill="auto"/>
            <w:vAlign w:val="center"/>
          </w:tcPr>
          <w:p w14:paraId="3921D40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eastAsia="en-GB"/>
              </w:rPr>
            </w:pPr>
            <w:r w:rsidRPr="009616BA">
              <w:rPr>
                <w:rFonts w:ascii="Arial" w:eastAsia="Yu Mincho" w:hAnsi="Arial" w:cs="Arial"/>
                <w:sz w:val="18"/>
                <w:lang w:eastAsia="ja-JP"/>
              </w:rPr>
              <w:t xml:space="preserve">(Value for </w:t>
            </w:r>
            <w:r w:rsidRPr="009616BA">
              <w:rPr>
                <w:rFonts w:ascii="Arial" w:hAnsi="Arial"/>
                <w:sz w:val="18"/>
                <w:lang w:eastAsia="en-GB"/>
              </w:rPr>
              <w:t>SCS</w:t>
            </w:r>
            <w:r w:rsidRPr="009616BA">
              <w:rPr>
                <w:rFonts w:ascii="Arial" w:hAnsi="Arial"/>
                <w:sz w:val="18"/>
                <w:vertAlign w:val="subscript"/>
                <w:lang w:eastAsia="en-GB"/>
              </w:rPr>
              <w:t>PRS</w:t>
            </w:r>
            <w:r w:rsidRPr="009616BA">
              <w:rPr>
                <w:rFonts w:ascii="Arial" w:hAnsi="Arial" w:cs="Arial"/>
                <w:sz w:val="18"/>
                <w:lang w:eastAsia="en-GB"/>
              </w:rPr>
              <w:t xml:space="preserve"> = 120 kHz) </w:t>
            </w:r>
            <w:r w:rsidRPr="009616BA">
              <w:rPr>
                <w:rFonts w:ascii="Arial" w:hAnsi="Arial" w:cs="Arial" w:hint="eastAsia"/>
                <w:sz w:val="18"/>
                <w:lang w:eastAsia="zh-CN"/>
              </w:rPr>
              <w:t xml:space="preserve">- </w:t>
            </w:r>
            <w:r w:rsidRPr="009616BA">
              <w:rPr>
                <w:rFonts w:ascii="Arial" w:hAnsi="Arial" w:cs="Arial"/>
                <w:sz w:val="18"/>
                <w:lang w:eastAsia="en-GB"/>
              </w:rPr>
              <w:t>3dB</w:t>
            </w:r>
            <w:r w:rsidRPr="009616BA">
              <w:rPr>
                <w:rFonts w:ascii="Arial" w:eastAsia="Yu Mincho" w:hAnsi="Arial" w:cs="Arial"/>
                <w:sz w:val="18"/>
                <w:lang w:eastAsia="ja-JP"/>
              </w:rPr>
              <w:t xml:space="preserve"> </w:t>
            </w:r>
          </w:p>
        </w:tc>
        <w:tc>
          <w:tcPr>
            <w:tcW w:w="1012" w:type="dxa"/>
            <w:vMerge w:val="restart"/>
            <w:shd w:val="clear" w:color="auto" w:fill="auto"/>
            <w:vAlign w:val="center"/>
          </w:tcPr>
          <w:p w14:paraId="61CEF152" w14:textId="77777777" w:rsidR="009616BA" w:rsidRPr="009616BA" w:rsidRDefault="009616BA" w:rsidP="009616BA">
            <w:pPr>
              <w:keepNext/>
              <w:keepLines/>
              <w:overflowPunct w:val="0"/>
              <w:autoSpaceDE w:val="0"/>
              <w:autoSpaceDN w:val="0"/>
              <w:adjustRightInd w:val="0"/>
              <w:spacing w:after="0"/>
              <w:textAlignment w:val="baseline"/>
              <w:rPr>
                <w:rFonts w:ascii="Arial" w:hAnsi="Arial"/>
                <w:sz w:val="18"/>
                <w:lang w:eastAsia="en-GB"/>
              </w:rPr>
            </w:pPr>
            <w:r w:rsidRPr="009616BA">
              <w:rPr>
                <w:rFonts w:ascii="Arial" w:hAnsi="Arial"/>
                <w:sz w:val="18"/>
                <w:lang w:eastAsia="en-GB"/>
              </w:rPr>
              <w:sym w:font="Symbol" w:char="F0B3"/>
            </w:r>
            <w:r w:rsidRPr="009616BA">
              <w:rPr>
                <w:rFonts w:ascii="Arial" w:hAnsi="Arial"/>
                <w:sz w:val="18"/>
                <w:lang w:eastAsia="en-GB"/>
              </w:rPr>
              <w:t xml:space="preserve"> -6</w:t>
            </w:r>
            <w:r w:rsidRPr="009616BA">
              <w:rPr>
                <w:rFonts w:ascii="Arial" w:hAnsi="Arial"/>
                <w:sz w:val="18"/>
                <w:vertAlign w:val="superscript"/>
                <w:lang w:eastAsia="en-GB"/>
              </w:rPr>
              <w:t xml:space="preserve"> Note4</w:t>
            </w:r>
          </w:p>
          <w:p w14:paraId="0CCAD418" w14:textId="77777777" w:rsidR="009616BA" w:rsidRDefault="009616BA" w:rsidP="009616BA">
            <w:pPr>
              <w:keepNext/>
              <w:keepLines/>
              <w:overflowPunct w:val="0"/>
              <w:autoSpaceDE w:val="0"/>
              <w:autoSpaceDN w:val="0"/>
              <w:adjustRightInd w:val="0"/>
              <w:spacing w:after="0"/>
              <w:jc w:val="center"/>
              <w:textAlignment w:val="baseline"/>
              <w:rPr>
                <w:ins w:id="7" w:author="MK" w:date="2022-04-25T18:31:00Z"/>
                <w:rFonts w:ascii="Arial" w:hAnsi="Arial"/>
                <w:sz w:val="18"/>
                <w:vertAlign w:val="superscript"/>
                <w:lang w:eastAsia="en-GB"/>
              </w:rPr>
            </w:pPr>
            <w:r w:rsidRPr="009616BA">
              <w:rPr>
                <w:rFonts w:ascii="Arial" w:hAnsi="Arial"/>
                <w:sz w:val="18"/>
                <w:lang w:eastAsia="en-GB"/>
              </w:rPr>
              <w:sym w:font="Symbol" w:char="F0B3"/>
            </w:r>
            <w:r w:rsidRPr="009616BA">
              <w:rPr>
                <w:rFonts w:ascii="Arial" w:hAnsi="Arial"/>
                <w:sz w:val="18"/>
                <w:lang w:eastAsia="en-GB"/>
              </w:rPr>
              <w:t xml:space="preserve"> -</w:t>
            </w:r>
            <w:r w:rsidRPr="009616BA">
              <w:rPr>
                <w:rFonts w:ascii="Arial" w:hAnsi="Arial" w:hint="eastAsia"/>
                <w:sz w:val="18"/>
                <w:lang w:eastAsia="zh-CN"/>
              </w:rPr>
              <w:t>13</w:t>
            </w:r>
            <w:r w:rsidRPr="009616BA">
              <w:rPr>
                <w:rFonts w:ascii="Arial" w:hAnsi="Arial"/>
                <w:sz w:val="18"/>
                <w:vertAlign w:val="superscript"/>
                <w:lang w:eastAsia="en-GB"/>
              </w:rPr>
              <w:t xml:space="preserve"> Note5</w:t>
            </w:r>
          </w:p>
          <w:p w14:paraId="5B0CB127" w14:textId="315C92DD" w:rsidR="009801F9" w:rsidRPr="009616BA" w:rsidRDefault="009801F9" w:rsidP="009801F9">
            <w:pPr>
              <w:keepNext/>
              <w:keepLines/>
              <w:overflowPunct w:val="0"/>
              <w:autoSpaceDE w:val="0"/>
              <w:autoSpaceDN w:val="0"/>
              <w:adjustRightInd w:val="0"/>
              <w:spacing w:after="0"/>
              <w:textAlignment w:val="baseline"/>
              <w:rPr>
                <w:rFonts w:ascii="Arial" w:hAnsi="Arial" w:cs="Arial"/>
                <w:sz w:val="18"/>
                <w:lang w:eastAsia="zh-CN"/>
              </w:rPr>
            </w:pPr>
            <w:ins w:id="8" w:author="MK" w:date="2022-04-25T18:31:00Z">
              <w:r w:rsidRPr="009616BA">
                <w:rPr>
                  <w:rFonts w:ascii="Arial" w:hAnsi="Arial"/>
                  <w:sz w:val="18"/>
                  <w:lang w:eastAsia="en-GB"/>
                </w:rPr>
                <w:sym w:font="Symbol" w:char="F0B3"/>
              </w:r>
              <w:r w:rsidRPr="009616BA">
                <w:rPr>
                  <w:rFonts w:ascii="Arial" w:hAnsi="Arial"/>
                  <w:sz w:val="18"/>
                  <w:lang w:eastAsia="en-GB"/>
                </w:rPr>
                <w:t xml:space="preserve"> </w:t>
              </w:r>
            </w:ins>
            <w:ins w:id="9" w:author="MK" w:date="2022-04-25T18:32:00Z">
              <w:r>
                <w:rPr>
                  <w:rFonts w:ascii="Arial" w:hAnsi="Arial"/>
                  <w:sz w:val="18"/>
                  <w:lang w:eastAsia="en-GB"/>
                </w:rPr>
                <w:t xml:space="preserve"> </w:t>
              </w:r>
            </w:ins>
            <w:ins w:id="10" w:author="MK" w:date="2022-04-25T18:31:00Z">
              <w:r w:rsidRPr="009616BA">
                <w:rPr>
                  <w:rFonts w:ascii="Arial" w:hAnsi="Arial"/>
                  <w:sz w:val="18"/>
                  <w:lang w:eastAsia="en-GB"/>
                </w:rPr>
                <w:t>-</w:t>
              </w:r>
              <w:r>
                <w:rPr>
                  <w:rFonts w:ascii="Arial" w:hAnsi="Arial"/>
                  <w:sz w:val="18"/>
                  <w:lang w:eastAsia="en-GB"/>
                </w:rPr>
                <w:t>3</w:t>
              </w:r>
              <w:r w:rsidRPr="009616BA">
                <w:rPr>
                  <w:rFonts w:ascii="Arial" w:hAnsi="Arial"/>
                  <w:sz w:val="18"/>
                  <w:vertAlign w:val="superscript"/>
                  <w:lang w:eastAsia="en-GB"/>
                </w:rPr>
                <w:t xml:space="preserve"> Note</w:t>
              </w:r>
            </w:ins>
            <w:ins w:id="11" w:author="MK" w:date="2022-04-25T18:32:00Z">
              <w:r>
                <w:rPr>
                  <w:rFonts w:ascii="Arial" w:hAnsi="Arial"/>
                  <w:sz w:val="18"/>
                  <w:vertAlign w:val="superscript"/>
                  <w:lang w:eastAsia="en-GB"/>
                </w:rPr>
                <w:t>6</w:t>
              </w:r>
            </w:ins>
          </w:p>
        </w:tc>
      </w:tr>
      <w:tr w:rsidR="009616BA" w:rsidRPr="009616BA" w14:paraId="4E6616B6" w14:textId="77777777" w:rsidTr="003F6B90">
        <w:trPr>
          <w:jc w:val="center"/>
        </w:trPr>
        <w:tc>
          <w:tcPr>
            <w:tcW w:w="1171" w:type="dxa"/>
            <w:vMerge/>
            <w:shd w:val="clear" w:color="auto" w:fill="auto"/>
            <w:vAlign w:val="center"/>
          </w:tcPr>
          <w:p w14:paraId="223DFD8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vMerge/>
          </w:tcPr>
          <w:p w14:paraId="3F33A82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3BC72CB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616BA">
              <w:rPr>
                <w:rFonts w:ascii="Arial" w:hAnsi="Arial"/>
                <w:sz w:val="18"/>
                <w:szCs w:val="22"/>
                <w:lang w:val="en-US" w:eastAsia="en-GB"/>
              </w:rPr>
              <w:t>n258</w:t>
            </w:r>
          </w:p>
        </w:tc>
        <w:tc>
          <w:tcPr>
            <w:tcW w:w="959" w:type="dxa"/>
            <w:shd w:val="clear" w:color="auto" w:fill="auto"/>
            <w:vAlign w:val="center"/>
          </w:tcPr>
          <w:p w14:paraId="630B8A6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9616BA">
              <w:rPr>
                <w:rFonts w:ascii="Arial" w:eastAsia="Yu Mincho" w:hAnsi="Arial"/>
                <w:sz w:val="18"/>
                <w:lang w:eastAsia="ja-JP"/>
              </w:rPr>
              <w:t>-128.3+Y</w:t>
            </w:r>
            <w:r w:rsidRPr="009616BA">
              <w:rPr>
                <w:rFonts w:ascii="Arial" w:eastAsia="Yu Mincho" w:hAnsi="Arial"/>
                <w:sz w:val="18"/>
                <w:vertAlign w:val="subscript"/>
                <w:lang w:eastAsia="ja-JP"/>
              </w:rPr>
              <w:t>1</w:t>
            </w:r>
          </w:p>
        </w:tc>
        <w:tc>
          <w:tcPr>
            <w:tcW w:w="959" w:type="dxa"/>
            <w:vAlign w:val="center"/>
          </w:tcPr>
          <w:p w14:paraId="4CC9590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-113.8</w:t>
            </w:r>
          </w:p>
        </w:tc>
        <w:tc>
          <w:tcPr>
            <w:tcW w:w="949" w:type="dxa"/>
            <w:vAlign w:val="center"/>
          </w:tcPr>
          <w:p w14:paraId="636A141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16BA">
              <w:rPr>
                <w:rFonts w:ascii="Arial" w:eastAsia="Yu Mincho" w:hAnsi="Arial"/>
                <w:sz w:val="18"/>
                <w:lang w:eastAsia="ja-JP"/>
              </w:rPr>
              <w:t>-112.1</w:t>
            </w:r>
          </w:p>
        </w:tc>
        <w:tc>
          <w:tcPr>
            <w:tcW w:w="959" w:type="dxa"/>
            <w:vAlign w:val="center"/>
          </w:tcPr>
          <w:p w14:paraId="7790FA4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9616BA">
              <w:rPr>
                <w:rFonts w:ascii="Arial" w:eastAsia="Yu Mincho" w:hAnsi="Arial"/>
                <w:sz w:val="18"/>
                <w:lang w:eastAsia="ja-JP"/>
              </w:rPr>
              <w:t>-127.8+Y</w:t>
            </w:r>
            <w:r w:rsidRPr="009616BA">
              <w:rPr>
                <w:rFonts w:ascii="Arial" w:eastAsia="Yu Mincho" w:hAnsi="Arial"/>
                <w:sz w:val="18"/>
                <w:vertAlign w:val="subscript"/>
                <w:lang w:eastAsia="ja-JP"/>
              </w:rPr>
              <w:t>4</w:t>
            </w:r>
          </w:p>
        </w:tc>
        <w:tc>
          <w:tcPr>
            <w:tcW w:w="1443" w:type="dxa"/>
            <w:vMerge/>
            <w:shd w:val="clear" w:color="auto" w:fill="auto"/>
            <w:vAlign w:val="center"/>
          </w:tcPr>
          <w:p w14:paraId="0FDDC29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497FFEF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616BA" w:rsidRPr="009616BA" w14:paraId="55B81A8A" w14:textId="77777777" w:rsidTr="003F6B90">
        <w:trPr>
          <w:jc w:val="center"/>
        </w:trPr>
        <w:tc>
          <w:tcPr>
            <w:tcW w:w="1171" w:type="dxa"/>
            <w:vMerge/>
            <w:shd w:val="clear" w:color="auto" w:fill="auto"/>
            <w:vAlign w:val="center"/>
          </w:tcPr>
          <w:p w14:paraId="3D82260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vMerge/>
          </w:tcPr>
          <w:p w14:paraId="44FA83B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599B9F6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9616BA">
              <w:rPr>
                <w:rFonts w:ascii="Arial" w:hAnsi="Arial"/>
                <w:sz w:val="18"/>
                <w:szCs w:val="22"/>
                <w:lang w:val="en-US" w:eastAsia="en-GB"/>
              </w:rPr>
              <w:t>n259</w:t>
            </w:r>
          </w:p>
        </w:tc>
        <w:tc>
          <w:tcPr>
            <w:tcW w:w="959" w:type="dxa"/>
            <w:shd w:val="clear" w:color="auto" w:fill="auto"/>
            <w:vAlign w:val="center"/>
          </w:tcPr>
          <w:p w14:paraId="42400F4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959" w:type="dxa"/>
            <w:vAlign w:val="center"/>
          </w:tcPr>
          <w:p w14:paraId="2E97329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797BD6B7"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16BA">
              <w:rPr>
                <w:rFonts w:ascii="Arial" w:eastAsia="Yu Mincho" w:hAnsi="Arial"/>
                <w:sz w:val="18"/>
                <w:lang w:eastAsia="ja-JP"/>
              </w:rPr>
              <w:t>-108.5</w:t>
            </w:r>
          </w:p>
        </w:tc>
        <w:tc>
          <w:tcPr>
            <w:tcW w:w="959" w:type="dxa"/>
            <w:vAlign w:val="center"/>
          </w:tcPr>
          <w:p w14:paraId="1EE915D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zh-CN"/>
              </w:rPr>
            </w:pPr>
            <w:r w:rsidRPr="009616BA">
              <w:rPr>
                <w:rFonts w:ascii="Arial" w:eastAsia="Yu Mincho" w:hAnsi="Arial"/>
                <w:sz w:val="18"/>
                <w:lang w:eastAsia="ja-JP"/>
              </w:rPr>
              <w:t>-124.7+Y</w:t>
            </w:r>
            <w:r w:rsidRPr="009616BA">
              <w:rPr>
                <w:rFonts w:ascii="Arial" w:eastAsia="Yu Mincho" w:hAnsi="Arial"/>
                <w:sz w:val="18"/>
                <w:vertAlign w:val="subscript"/>
                <w:lang w:eastAsia="ja-JP"/>
              </w:rPr>
              <w:t>4</w:t>
            </w:r>
          </w:p>
        </w:tc>
        <w:tc>
          <w:tcPr>
            <w:tcW w:w="1443" w:type="dxa"/>
            <w:vMerge/>
            <w:shd w:val="clear" w:color="auto" w:fill="auto"/>
            <w:vAlign w:val="center"/>
          </w:tcPr>
          <w:p w14:paraId="6EF8314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4287258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616BA" w:rsidRPr="009616BA" w14:paraId="166CD6EC" w14:textId="77777777" w:rsidTr="003F6B90">
        <w:trPr>
          <w:jc w:val="center"/>
        </w:trPr>
        <w:tc>
          <w:tcPr>
            <w:tcW w:w="1171" w:type="dxa"/>
            <w:vMerge/>
            <w:shd w:val="clear" w:color="auto" w:fill="auto"/>
            <w:vAlign w:val="center"/>
          </w:tcPr>
          <w:p w14:paraId="12DF003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10172C6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640EFB4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616BA">
              <w:rPr>
                <w:rFonts w:ascii="Arial" w:hAnsi="Arial"/>
                <w:sz w:val="18"/>
                <w:szCs w:val="22"/>
                <w:lang w:val="en-US" w:eastAsia="en-GB"/>
              </w:rPr>
              <w:t>n260</w:t>
            </w:r>
          </w:p>
        </w:tc>
        <w:tc>
          <w:tcPr>
            <w:tcW w:w="959" w:type="dxa"/>
            <w:shd w:val="clear" w:color="auto" w:fill="auto"/>
            <w:vAlign w:val="center"/>
          </w:tcPr>
          <w:p w14:paraId="2DCBA64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r w:rsidRPr="009616BA">
              <w:rPr>
                <w:rFonts w:ascii="Arial" w:eastAsia="Yu Mincho" w:hAnsi="Arial"/>
                <w:sz w:val="18"/>
                <w:lang w:eastAsia="ja-JP"/>
              </w:rPr>
              <w:t>-125.3+Y</w:t>
            </w:r>
            <w:r w:rsidRPr="009616BA">
              <w:rPr>
                <w:rFonts w:ascii="Arial" w:eastAsia="Yu Mincho" w:hAnsi="Arial"/>
                <w:sz w:val="18"/>
                <w:vertAlign w:val="subscript"/>
                <w:lang w:eastAsia="ja-JP"/>
              </w:rPr>
              <w:t>1</w:t>
            </w:r>
          </w:p>
        </w:tc>
        <w:tc>
          <w:tcPr>
            <w:tcW w:w="959" w:type="dxa"/>
            <w:vAlign w:val="center"/>
          </w:tcPr>
          <w:p w14:paraId="78B7659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2EC1EDC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eastAsia="Yu Mincho" w:hAnsi="Arial"/>
                <w:sz w:val="18"/>
                <w:lang w:eastAsia="ja-JP"/>
              </w:rPr>
              <w:t>-109.5</w:t>
            </w:r>
          </w:p>
        </w:tc>
        <w:tc>
          <w:tcPr>
            <w:tcW w:w="959" w:type="dxa"/>
            <w:vAlign w:val="center"/>
          </w:tcPr>
          <w:p w14:paraId="60CB0E7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r w:rsidRPr="009616BA">
              <w:rPr>
                <w:rFonts w:ascii="Arial" w:eastAsia="Yu Mincho" w:hAnsi="Arial"/>
                <w:sz w:val="18"/>
                <w:lang w:eastAsia="ja-JP"/>
              </w:rPr>
              <w:t>-125.8+Y</w:t>
            </w:r>
            <w:r w:rsidRPr="009616BA">
              <w:rPr>
                <w:rFonts w:ascii="Arial" w:eastAsia="Yu Mincho" w:hAnsi="Arial"/>
                <w:sz w:val="18"/>
                <w:vertAlign w:val="subscript"/>
                <w:lang w:eastAsia="ja-JP"/>
              </w:rPr>
              <w:t>4</w:t>
            </w:r>
          </w:p>
        </w:tc>
        <w:tc>
          <w:tcPr>
            <w:tcW w:w="1443" w:type="dxa"/>
            <w:vMerge/>
            <w:shd w:val="clear" w:color="auto" w:fill="auto"/>
            <w:vAlign w:val="center"/>
          </w:tcPr>
          <w:p w14:paraId="68F6765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c>
          <w:tcPr>
            <w:tcW w:w="1012" w:type="dxa"/>
            <w:vMerge/>
            <w:shd w:val="clear" w:color="auto" w:fill="auto"/>
            <w:vAlign w:val="center"/>
          </w:tcPr>
          <w:p w14:paraId="5225FD2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616BA" w:rsidRPr="009616BA" w14:paraId="5501E395" w14:textId="77777777" w:rsidTr="003F6B90">
        <w:trPr>
          <w:jc w:val="center"/>
        </w:trPr>
        <w:tc>
          <w:tcPr>
            <w:tcW w:w="1171" w:type="dxa"/>
            <w:vMerge/>
            <w:shd w:val="clear" w:color="auto" w:fill="auto"/>
            <w:vAlign w:val="center"/>
          </w:tcPr>
          <w:p w14:paraId="687DDFD8"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40013F9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0AF0F00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9616BA">
              <w:rPr>
                <w:rFonts w:ascii="Arial" w:hAnsi="Arial"/>
                <w:sz w:val="18"/>
                <w:szCs w:val="22"/>
                <w:lang w:val="en-US" w:eastAsia="en-GB"/>
              </w:rPr>
              <w:t>n261</w:t>
            </w:r>
          </w:p>
        </w:tc>
        <w:tc>
          <w:tcPr>
            <w:tcW w:w="959" w:type="dxa"/>
            <w:shd w:val="clear" w:color="auto" w:fill="auto"/>
            <w:vAlign w:val="center"/>
          </w:tcPr>
          <w:p w14:paraId="583404A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r w:rsidRPr="009616BA">
              <w:rPr>
                <w:rFonts w:ascii="Arial" w:eastAsia="Yu Mincho" w:hAnsi="Arial"/>
                <w:sz w:val="18"/>
                <w:lang w:eastAsia="ja-JP"/>
              </w:rPr>
              <w:t>-128.3+Y</w:t>
            </w:r>
            <w:r w:rsidRPr="009616BA">
              <w:rPr>
                <w:rFonts w:ascii="Arial" w:eastAsia="Yu Mincho" w:hAnsi="Arial"/>
                <w:sz w:val="18"/>
                <w:vertAlign w:val="subscript"/>
                <w:lang w:eastAsia="ja-JP"/>
              </w:rPr>
              <w:t>1</w:t>
            </w:r>
          </w:p>
        </w:tc>
        <w:tc>
          <w:tcPr>
            <w:tcW w:w="959" w:type="dxa"/>
            <w:vAlign w:val="center"/>
          </w:tcPr>
          <w:p w14:paraId="5EA3F7B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-113.8</w:t>
            </w:r>
          </w:p>
        </w:tc>
        <w:tc>
          <w:tcPr>
            <w:tcW w:w="949" w:type="dxa"/>
            <w:vAlign w:val="center"/>
          </w:tcPr>
          <w:p w14:paraId="5362773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eastAsia="Yu Mincho" w:hAnsi="Arial"/>
                <w:sz w:val="18"/>
                <w:lang w:eastAsia="ja-JP"/>
              </w:rPr>
              <w:t>-112.1</w:t>
            </w:r>
          </w:p>
        </w:tc>
        <w:tc>
          <w:tcPr>
            <w:tcW w:w="959" w:type="dxa"/>
            <w:vAlign w:val="center"/>
          </w:tcPr>
          <w:p w14:paraId="0384C6D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r w:rsidRPr="009616BA">
              <w:rPr>
                <w:rFonts w:ascii="Arial" w:eastAsia="Yu Mincho" w:hAnsi="Arial"/>
                <w:sz w:val="18"/>
                <w:lang w:eastAsia="ja-JP"/>
              </w:rPr>
              <w:t>-127.8+Y</w:t>
            </w:r>
            <w:r w:rsidRPr="009616BA">
              <w:rPr>
                <w:rFonts w:ascii="Arial" w:eastAsia="Yu Mincho" w:hAnsi="Arial"/>
                <w:sz w:val="18"/>
                <w:vertAlign w:val="subscript"/>
                <w:lang w:eastAsia="ja-JP"/>
              </w:rPr>
              <w:t>4</w:t>
            </w:r>
          </w:p>
        </w:tc>
        <w:tc>
          <w:tcPr>
            <w:tcW w:w="1443" w:type="dxa"/>
            <w:vMerge/>
            <w:shd w:val="clear" w:color="auto" w:fill="auto"/>
            <w:vAlign w:val="center"/>
          </w:tcPr>
          <w:p w14:paraId="17CBCBC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0054EC8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616BA" w:rsidRPr="009616BA" w14:paraId="264A4982" w14:textId="77777777" w:rsidTr="003F6B90">
        <w:trPr>
          <w:jc w:val="center"/>
        </w:trPr>
        <w:tc>
          <w:tcPr>
            <w:tcW w:w="1171" w:type="dxa"/>
            <w:vMerge/>
            <w:shd w:val="clear" w:color="auto" w:fill="auto"/>
            <w:vAlign w:val="center"/>
          </w:tcPr>
          <w:p w14:paraId="4484B95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val="restart"/>
            <w:vAlign w:val="center"/>
          </w:tcPr>
          <w:p w14:paraId="32C77AF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Spherical coverage</w:t>
            </w:r>
            <w:r w:rsidRPr="009616BA">
              <w:rPr>
                <w:rFonts w:ascii="Arial" w:hAnsi="Arial"/>
                <w:sz w:val="18"/>
                <w:vertAlign w:val="superscript"/>
                <w:lang w:eastAsia="en-GB"/>
              </w:rPr>
              <w:t xml:space="preserve"> Note 1</w:t>
            </w:r>
          </w:p>
        </w:tc>
        <w:tc>
          <w:tcPr>
            <w:tcW w:w="1179" w:type="dxa"/>
            <w:shd w:val="clear" w:color="auto" w:fill="auto"/>
            <w:vAlign w:val="center"/>
          </w:tcPr>
          <w:p w14:paraId="29C5950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616BA">
              <w:rPr>
                <w:rFonts w:ascii="Arial" w:eastAsia="Calibri" w:hAnsi="Arial"/>
                <w:sz w:val="18"/>
                <w:szCs w:val="22"/>
                <w:lang w:eastAsia="en-GB"/>
              </w:rPr>
              <w:t>n257</w:t>
            </w:r>
          </w:p>
        </w:tc>
        <w:tc>
          <w:tcPr>
            <w:tcW w:w="959" w:type="dxa"/>
            <w:shd w:val="clear" w:color="auto" w:fill="auto"/>
            <w:vAlign w:val="center"/>
          </w:tcPr>
          <w:p w14:paraId="1BF2D69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16BA">
              <w:rPr>
                <w:rFonts w:ascii="Arial" w:eastAsia="Yu Mincho" w:hAnsi="Arial"/>
                <w:sz w:val="18"/>
                <w:lang w:eastAsia="ja-JP"/>
              </w:rPr>
              <w:t>-120.3+Z</w:t>
            </w:r>
            <w:r w:rsidRPr="009616BA">
              <w:rPr>
                <w:rFonts w:ascii="Arial" w:eastAsia="Yu Mincho" w:hAnsi="Arial"/>
                <w:sz w:val="18"/>
                <w:vertAlign w:val="subscript"/>
                <w:lang w:eastAsia="ja-JP"/>
              </w:rPr>
              <w:t>1</w:t>
            </w:r>
          </w:p>
        </w:tc>
        <w:tc>
          <w:tcPr>
            <w:tcW w:w="959" w:type="dxa"/>
            <w:vAlign w:val="center"/>
          </w:tcPr>
          <w:p w14:paraId="4E1FC077"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-102.8</w:t>
            </w:r>
          </w:p>
        </w:tc>
        <w:tc>
          <w:tcPr>
            <w:tcW w:w="949" w:type="dxa"/>
            <w:vAlign w:val="center"/>
          </w:tcPr>
          <w:p w14:paraId="33276C0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16BA">
              <w:rPr>
                <w:rFonts w:ascii="Arial" w:eastAsia="Yu Mincho" w:hAnsi="Arial"/>
                <w:sz w:val="18"/>
                <w:lang w:eastAsia="ja-JP"/>
              </w:rPr>
              <w:t>-101.2</w:t>
            </w:r>
          </w:p>
        </w:tc>
        <w:tc>
          <w:tcPr>
            <w:tcW w:w="959" w:type="dxa"/>
            <w:vAlign w:val="center"/>
          </w:tcPr>
          <w:p w14:paraId="0A66FC8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zh-CN"/>
              </w:rPr>
            </w:pPr>
            <w:r w:rsidRPr="009616BA">
              <w:rPr>
                <w:rFonts w:ascii="Arial" w:eastAsia="Yu Mincho" w:hAnsi="Arial"/>
                <w:sz w:val="18"/>
                <w:lang w:eastAsia="ja-JP"/>
              </w:rPr>
              <w:t>-118.8+Z</w:t>
            </w:r>
            <w:r w:rsidRPr="009616BA">
              <w:rPr>
                <w:rFonts w:ascii="Arial" w:eastAsia="Yu Mincho" w:hAnsi="Arial"/>
                <w:sz w:val="18"/>
                <w:vertAlign w:val="subscript"/>
                <w:lang w:eastAsia="ja-JP"/>
              </w:rPr>
              <w:t>4</w:t>
            </w:r>
          </w:p>
        </w:tc>
        <w:tc>
          <w:tcPr>
            <w:tcW w:w="1443" w:type="dxa"/>
            <w:vMerge w:val="restart"/>
            <w:shd w:val="clear" w:color="auto" w:fill="auto"/>
            <w:vAlign w:val="center"/>
          </w:tcPr>
          <w:p w14:paraId="2BF2167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eastAsia="en-GB"/>
              </w:rPr>
            </w:pPr>
            <w:r w:rsidRPr="009616BA">
              <w:rPr>
                <w:rFonts w:ascii="Arial" w:eastAsia="Yu Mincho" w:hAnsi="Arial" w:cs="Arial"/>
                <w:sz w:val="18"/>
                <w:lang w:eastAsia="ja-JP"/>
              </w:rPr>
              <w:t xml:space="preserve">(Value for </w:t>
            </w:r>
            <w:r w:rsidRPr="009616BA">
              <w:rPr>
                <w:rFonts w:ascii="Arial" w:hAnsi="Arial"/>
                <w:sz w:val="18"/>
                <w:lang w:eastAsia="en-GB"/>
              </w:rPr>
              <w:t>SCS</w:t>
            </w:r>
            <w:r w:rsidRPr="009616BA">
              <w:rPr>
                <w:rFonts w:ascii="Arial" w:hAnsi="Arial"/>
                <w:sz w:val="18"/>
                <w:vertAlign w:val="subscript"/>
                <w:lang w:eastAsia="en-GB"/>
              </w:rPr>
              <w:t>PRS</w:t>
            </w:r>
            <w:r w:rsidRPr="009616BA">
              <w:rPr>
                <w:rFonts w:ascii="Arial" w:hAnsi="Arial" w:cs="Arial"/>
                <w:sz w:val="18"/>
                <w:lang w:eastAsia="en-GB"/>
              </w:rPr>
              <w:t xml:space="preserve"> = 120 kHz) </w:t>
            </w:r>
            <w:r w:rsidRPr="009616BA">
              <w:rPr>
                <w:rFonts w:ascii="Arial" w:hAnsi="Arial" w:cs="Arial" w:hint="eastAsia"/>
                <w:sz w:val="18"/>
                <w:lang w:eastAsia="zh-CN"/>
              </w:rPr>
              <w:t xml:space="preserve">- </w:t>
            </w:r>
            <w:r w:rsidRPr="009616BA">
              <w:rPr>
                <w:rFonts w:ascii="Arial" w:hAnsi="Arial" w:cs="Arial"/>
                <w:sz w:val="18"/>
                <w:lang w:eastAsia="en-GB"/>
              </w:rPr>
              <w:t>3dB</w:t>
            </w:r>
            <w:r w:rsidRPr="009616BA">
              <w:rPr>
                <w:rFonts w:ascii="Arial" w:eastAsia="Yu Mincho" w:hAnsi="Arial" w:cs="Arial"/>
                <w:sz w:val="18"/>
                <w:lang w:eastAsia="ja-JP"/>
              </w:rPr>
              <w:t xml:space="preserve"> </w:t>
            </w:r>
          </w:p>
        </w:tc>
        <w:tc>
          <w:tcPr>
            <w:tcW w:w="1012" w:type="dxa"/>
            <w:vMerge w:val="restart"/>
            <w:shd w:val="clear" w:color="auto" w:fill="auto"/>
            <w:vAlign w:val="center"/>
          </w:tcPr>
          <w:p w14:paraId="01559EA4" w14:textId="77777777" w:rsidR="009616BA" w:rsidRPr="009616BA" w:rsidRDefault="009616BA" w:rsidP="009616BA">
            <w:pPr>
              <w:keepNext/>
              <w:keepLines/>
              <w:overflowPunct w:val="0"/>
              <w:autoSpaceDE w:val="0"/>
              <w:autoSpaceDN w:val="0"/>
              <w:adjustRightInd w:val="0"/>
              <w:spacing w:after="0"/>
              <w:textAlignment w:val="baseline"/>
              <w:rPr>
                <w:rFonts w:ascii="Arial" w:hAnsi="Arial"/>
                <w:sz w:val="18"/>
                <w:lang w:eastAsia="en-GB"/>
              </w:rPr>
            </w:pPr>
            <w:r w:rsidRPr="009616BA">
              <w:rPr>
                <w:rFonts w:ascii="Arial" w:hAnsi="Arial"/>
                <w:sz w:val="18"/>
                <w:lang w:eastAsia="en-GB"/>
              </w:rPr>
              <w:sym w:font="Symbol" w:char="F0B3"/>
            </w:r>
            <w:r w:rsidRPr="009616BA">
              <w:rPr>
                <w:rFonts w:ascii="Arial" w:hAnsi="Arial"/>
                <w:sz w:val="18"/>
                <w:lang w:eastAsia="en-GB"/>
              </w:rPr>
              <w:t xml:space="preserve"> -6</w:t>
            </w:r>
            <w:r w:rsidRPr="009616BA">
              <w:rPr>
                <w:rFonts w:ascii="Arial" w:hAnsi="Arial"/>
                <w:sz w:val="18"/>
                <w:vertAlign w:val="superscript"/>
                <w:lang w:eastAsia="en-GB"/>
              </w:rPr>
              <w:t xml:space="preserve"> Note4</w:t>
            </w:r>
          </w:p>
          <w:p w14:paraId="2E1F2020" w14:textId="77777777" w:rsidR="009616BA" w:rsidRDefault="009616BA" w:rsidP="009616BA">
            <w:pPr>
              <w:keepNext/>
              <w:keepLines/>
              <w:overflowPunct w:val="0"/>
              <w:autoSpaceDE w:val="0"/>
              <w:autoSpaceDN w:val="0"/>
              <w:adjustRightInd w:val="0"/>
              <w:spacing w:after="0"/>
              <w:jc w:val="center"/>
              <w:textAlignment w:val="baseline"/>
              <w:rPr>
                <w:ins w:id="12" w:author="MK" w:date="2022-04-25T18:32:00Z"/>
                <w:rFonts w:ascii="Arial" w:hAnsi="Arial"/>
                <w:sz w:val="18"/>
                <w:vertAlign w:val="superscript"/>
                <w:lang w:eastAsia="en-GB"/>
              </w:rPr>
            </w:pPr>
            <w:r w:rsidRPr="009616BA">
              <w:rPr>
                <w:rFonts w:ascii="Arial" w:hAnsi="Arial"/>
                <w:sz w:val="18"/>
                <w:lang w:eastAsia="en-GB"/>
              </w:rPr>
              <w:sym w:font="Symbol" w:char="F0B3"/>
            </w:r>
            <w:r w:rsidRPr="009616BA">
              <w:rPr>
                <w:rFonts w:ascii="Arial" w:hAnsi="Arial"/>
                <w:sz w:val="18"/>
                <w:lang w:eastAsia="en-GB"/>
              </w:rPr>
              <w:t xml:space="preserve"> -</w:t>
            </w:r>
            <w:r w:rsidRPr="009616BA">
              <w:rPr>
                <w:rFonts w:ascii="Arial" w:hAnsi="Arial" w:hint="eastAsia"/>
                <w:sz w:val="18"/>
                <w:lang w:eastAsia="zh-CN"/>
              </w:rPr>
              <w:t>13</w:t>
            </w:r>
            <w:r w:rsidRPr="009616BA">
              <w:rPr>
                <w:rFonts w:ascii="Arial" w:hAnsi="Arial"/>
                <w:sz w:val="18"/>
                <w:vertAlign w:val="superscript"/>
                <w:lang w:eastAsia="en-GB"/>
              </w:rPr>
              <w:t xml:space="preserve"> Note5</w:t>
            </w:r>
          </w:p>
          <w:p w14:paraId="4CB3BC44" w14:textId="7B203799" w:rsidR="009801F9" w:rsidRPr="009616BA" w:rsidRDefault="009801F9" w:rsidP="009801F9">
            <w:pPr>
              <w:keepNext/>
              <w:keepLines/>
              <w:overflowPunct w:val="0"/>
              <w:autoSpaceDE w:val="0"/>
              <w:autoSpaceDN w:val="0"/>
              <w:adjustRightInd w:val="0"/>
              <w:spacing w:after="0"/>
              <w:textAlignment w:val="baseline"/>
              <w:rPr>
                <w:rFonts w:ascii="Arial" w:hAnsi="Arial" w:cs="Arial"/>
                <w:sz w:val="18"/>
                <w:lang w:eastAsia="zh-CN"/>
              </w:rPr>
            </w:pPr>
            <w:ins w:id="13" w:author="MK" w:date="2022-04-25T18:32:00Z">
              <w:r w:rsidRPr="009616BA">
                <w:rPr>
                  <w:rFonts w:ascii="Arial" w:hAnsi="Arial"/>
                  <w:sz w:val="18"/>
                  <w:lang w:eastAsia="en-GB"/>
                </w:rPr>
                <w:sym w:font="Symbol" w:char="F0B3"/>
              </w:r>
              <w:r w:rsidRPr="009616BA">
                <w:rPr>
                  <w:rFonts w:ascii="Arial" w:hAnsi="Arial"/>
                  <w:sz w:val="18"/>
                  <w:lang w:eastAsia="en-GB"/>
                </w:rPr>
                <w:t xml:space="preserve"> </w:t>
              </w:r>
              <w:r>
                <w:rPr>
                  <w:rFonts w:ascii="Arial" w:hAnsi="Arial"/>
                  <w:sz w:val="18"/>
                  <w:lang w:eastAsia="en-GB"/>
                </w:rPr>
                <w:t xml:space="preserve"> </w:t>
              </w:r>
              <w:r w:rsidRPr="009616BA">
                <w:rPr>
                  <w:rFonts w:ascii="Arial" w:hAnsi="Arial"/>
                  <w:sz w:val="18"/>
                  <w:lang w:eastAsia="en-GB"/>
                </w:rPr>
                <w:t>-</w:t>
              </w:r>
              <w:r>
                <w:rPr>
                  <w:rFonts w:ascii="Arial" w:hAnsi="Arial"/>
                  <w:sz w:val="18"/>
                  <w:lang w:eastAsia="en-GB"/>
                </w:rPr>
                <w:t>3</w:t>
              </w:r>
              <w:r w:rsidRPr="009616BA">
                <w:rPr>
                  <w:rFonts w:ascii="Arial" w:hAnsi="Arial"/>
                  <w:sz w:val="18"/>
                  <w:vertAlign w:val="superscript"/>
                  <w:lang w:eastAsia="en-GB"/>
                </w:rPr>
                <w:t xml:space="preserve"> Note</w:t>
              </w:r>
              <w:r>
                <w:rPr>
                  <w:rFonts w:ascii="Arial" w:hAnsi="Arial"/>
                  <w:sz w:val="18"/>
                  <w:vertAlign w:val="superscript"/>
                  <w:lang w:eastAsia="en-GB"/>
                </w:rPr>
                <w:t>6</w:t>
              </w:r>
            </w:ins>
          </w:p>
        </w:tc>
      </w:tr>
      <w:tr w:rsidR="009616BA" w:rsidRPr="009616BA" w14:paraId="2A458786" w14:textId="77777777" w:rsidTr="003F6B90">
        <w:trPr>
          <w:jc w:val="center"/>
        </w:trPr>
        <w:tc>
          <w:tcPr>
            <w:tcW w:w="1171" w:type="dxa"/>
            <w:vMerge/>
            <w:shd w:val="clear" w:color="auto" w:fill="auto"/>
            <w:vAlign w:val="center"/>
          </w:tcPr>
          <w:p w14:paraId="0AF2C62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1EA7F24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2C054A4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616BA">
              <w:rPr>
                <w:rFonts w:ascii="Arial" w:hAnsi="Arial"/>
                <w:sz w:val="18"/>
                <w:szCs w:val="22"/>
                <w:lang w:val="en-US" w:eastAsia="en-GB"/>
              </w:rPr>
              <w:t>n258</w:t>
            </w:r>
          </w:p>
        </w:tc>
        <w:tc>
          <w:tcPr>
            <w:tcW w:w="959" w:type="dxa"/>
            <w:shd w:val="clear" w:color="auto" w:fill="auto"/>
            <w:vAlign w:val="center"/>
          </w:tcPr>
          <w:p w14:paraId="62006FF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9616BA">
              <w:rPr>
                <w:rFonts w:ascii="Arial" w:eastAsia="Yu Mincho" w:hAnsi="Arial"/>
                <w:sz w:val="18"/>
                <w:lang w:eastAsia="ja-JP"/>
              </w:rPr>
              <w:t>-120.3+Z</w:t>
            </w:r>
            <w:r w:rsidRPr="009616BA">
              <w:rPr>
                <w:rFonts w:ascii="Arial" w:eastAsia="Yu Mincho" w:hAnsi="Arial"/>
                <w:sz w:val="18"/>
                <w:vertAlign w:val="subscript"/>
                <w:lang w:eastAsia="ja-JP"/>
              </w:rPr>
              <w:t>1</w:t>
            </w:r>
          </w:p>
        </w:tc>
        <w:tc>
          <w:tcPr>
            <w:tcW w:w="959" w:type="dxa"/>
            <w:vAlign w:val="center"/>
          </w:tcPr>
          <w:p w14:paraId="45D5656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-102.8</w:t>
            </w:r>
          </w:p>
        </w:tc>
        <w:tc>
          <w:tcPr>
            <w:tcW w:w="949" w:type="dxa"/>
            <w:vAlign w:val="center"/>
          </w:tcPr>
          <w:p w14:paraId="26A0CDA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16BA">
              <w:rPr>
                <w:rFonts w:ascii="Arial" w:eastAsia="Yu Mincho" w:hAnsi="Arial"/>
                <w:sz w:val="18"/>
                <w:lang w:eastAsia="ja-JP"/>
              </w:rPr>
              <w:t>-101.2</w:t>
            </w:r>
          </w:p>
        </w:tc>
        <w:tc>
          <w:tcPr>
            <w:tcW w:w="959" w:type="dxa"/>
            <w:vAlign w:val="center"/>
          </w:tcPr>
          <w:p w14:paraId="01FD7AD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9616BA">
              <w:rPr>
                <w:rFonts w:ascii="Arial" w:eastAsia="Yu Mincho" w:hAnsi="Arial"/>
                <w:sz w:val="18"/>
                <w:lang w:eastAsia="ja-JP"/>
              </w:rPr>
              <w:t>-118.8+Z</w:t>
            </w:r>
            <w:r w:rsidRPr="009616BA">
              <w:rPr>
                <w:rFonts w:ascii="Arial" w:eastAsia="Yu Mincho" w:hAnsi="Arial"/>
                <w:sz w:val="18"/>
                <w:vertAlign w:val="subscript"/>
                <w:lang w:eastAsia="ja-JP"/>
              </w:rPr>
              <w:t>4</w:t>
            </w:r>
          </w:p>
        </w:tc>
        <w:tc>
          <w:tcPr>
            <w:tcW w:w="1443" w:type="dxa"/>
            <w:vMerge/>
            <w:shd w:val="clear" w:color="auto" w:fill="auto"/>
            <w:vAlign w:val="center"/>
          </w:tcPr>
          <w:p w14:paraId="745DA24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47267AE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616BA" w:rsidRPr="009616BA" w14:paraId="0DA6D7FB" w14:textId="77777777" w:rsidTr="003F6B90">
        <w:trPr>
          <w:jc w:val="center"/>
        </w:trPr>
        <w:tc>
          <w:tcPr>
            <w:tcW w:w="1171" w:type="dxa"/>
            <w:vMerge/>
            <w:shd w:val="clear" w:color="auto" w:fill="auto"/>
            <w:vAlign w:val="center"/>
          </w:tcPr>
          <w:p w14:paraId="486CDB7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132C88DA"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2E8AC925"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9616BA">
              <w:rPr>
                <w:rFonts w:ascii="Arial" w:hAnsi="Arial"/>
                <w:sz w:val="18"/>
                <w:szCs w:val="22"/>
                <w:lang w:val="en-US" w:eastAsia="en-GB"/>
              </w:rPr>
              <w:t>n259</w:t>
            </w:r>
          </w:p>
        </w:tc>
        <w:tc>
          <w:tcPr>
            <w:tcW w:w="959" w:type="dxa"/>
            <w:shd w:val="clear" w:color="auto" w:fill="auto"/>
            <w:vAlign w:val="center"/>
          </w:tcPr>
          <w:p w14:paraId="1D5361E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959" w:type="dxa"/>
            <w:vAlign w:val="center"/>
          </w:tcPr>
          <w:p w14:paraId="22DF2C51"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66B3D3A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16BA">
              <w:rPr>
                <w:rFonts w:ascii="Arial" w:eastAsia="Yu Mincho" w:hAnsi="Arial"/>
                <w:sz w:val="18"/>
                <w:lang w:eastAsia="ja-JP"/>
              </w:rPr>
              <w:t>-95.7</w:t>
            </w:r>
          </w:p>
        </w:tc>
        <w:tc>
          <w:tcPr>
            <w:tcW w:w="959" w:type="dxa"/>
            <w:vAlign w:val="center"/>
          </w:tcPr>
          <w:p w14:paraId="1BCB784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Yu Mincho" w:hAnsi="Arial"/>
                <w:sz w:val="18"/>
                <w:lang w:eastAsia="zh-CN"/>
              </w:rPr>
            </w:pPr>
            <w:r w:rsidRPr="009616BA">
              <w:rPr>
                <w:rFonts w:ascii="Arial" w:eastAsia="Yu Mincho" w:hAnsi="Arial"/>
                <w:sz w:val="18"/>
                <w:lang w:eastAsia="ja-JP"/>
              </w:rPr>
              <w:t>-115.7+Z</w:t>
            </w:r>
            <w:r w:rsidRPr="009616BA">
              <w:rPr>
                <w:rFonts w:ascii="Arial" w:eastAsia="Yu Mincho" w:hAnsi="Arial"/>
                <w:sz w:val="18"/>
                <w:vertAlign w:val="subscript"/>
                <w:lang w:eastAsia="ja-JP"/>
              </w:rPr>
              <w:t>4</w:t>
            </w:r>
          </w:p>
        </w:tc>
        <w:tc>
          <w:tcPr>
            <w:tcW w:w="1443" w:type="dxa"/>
            <w:vMerge/>
            <w:shd w:val="clear" w:color="auto" w:fill="auto"/>
            <w:vAlign w:val="center"/>
          </w:tcPr>
          <w:p w14:paraId="67D2D22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1DD4F424"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616BA" w:rsidRPr="009616BA" w14:paraId="3CBAAB54" w14:textId="77777777" w:rsidTr="003F6B90">
        <w:trPr>
          <w:jc w:val="center"/>
        </w:trPr>
        <w:tc>
          <w:tcPr>
            <w:tcW w:w="1171" w:type="dxa"/>
            <w:vMerge/>
            <w:shd w:val="clear" w:color="auto" w:fill="auto"/>
            <w:vAlign w:val="center"/>
          </w:tcPr>
          <w:p w14:paraId="54B875E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4390D25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25E28497"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9616BA">
              <w:rPr>
                <w:rFonts w:ascii="Arial" w:hAnsi="Arial"/>
                <w:sz w:val="18"/>
                <w:szCs w:val="22"/>
                <w:lang w:val="en-US" w:eastAsia="en-GB"/>
              </w:rPr>
              <w:t>n260</w:t>
            </w:r>
          </w:p>
        </w:tc>
        <w:tc>
          <w:tcPr>
            <w:tcW w:w="959" w:type="dxa"/>
            <w:shd w:val="clear" w:color="auto" w:fill="auto"/>
            <w:vAlign w:val="center"/>
          </w:tcPr>
          <w:p w14:paraId="7E0549A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r w:rsidRPr="009616BA">
              <w:rPr>
                <w:rFonts w:ascii="Arial" w:eastAsia="Yu Mincho" w:hAnsi="Arial"/>
                <w:sz w:val="18"/>
                <w:lang w:eastAsia="ja-JP"/>
              </w:rPr>
              <w:t>-117.3+Z</w:t>
            </w:r>
            <w:r w:rsidRPr="009616BA">
              <w:rPr>
                <w:rFonts w:ascii="Arial" w:eastAsia="Yu Mincho" w:hAnsi="Arial"/>
                <w:sz w:val="18"/>
                <w:vertAlign w:val="subscript"/>
                <w:lang w:eastAsia="ja-JP"/>
              </w:rPr>
              <w:t>1</w:t>
            </w:r>
          </w:p>
        </w:tc>
        <w:tc>
          <w:tcPr>
            <w:tcW w:w="959" w:type="dxa"/>
            <w:vAlign w:val="center"/>
          </w:tcPr>
          <w:p w14:paraId="2BE8743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p>
        </w:tc>
        <w:tc>
          <w:tcPr>
            <w:tcW w:w="949" w:type="dxa"/>
            <w:vAlign w:val="center"/>
          </w:tcPr>
          <w:p w14:paraId="0FBF8AA6"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eastAsia="Yu Mincho" w:hAnsi="Arial"/>
                <w:sz w:val="18"/>
                <w:lang w:eastAsia="ja-JP"/>
              </w:rPr>
              <w:t>-96.9</w:t>
            </w:r>
          </w:p>
        </w:tc>
        <w:tc>
          <w:tcPr>
            <w:tcW w:w="959" w:type="dxa"/>
            <w:vAlign w:val="center"/>
          </w:tcPr>
          <w:p w14:paraId="4236B0E9"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r w:rsidRPr="009616BA">
              <w:rPr>
                <w:rFonts w:ascii="Arial" w:eastAsia="Yu Mincho" w:hAnsi="Arial"/>
                <w:sz w:val="18"/>
                <w:lang w:eastAsia="ja-JP"/>
              </w:rPr>
              <w:t>-113.8+Z</w:t>
            </w:r>
            <w:r w:rsidRPr="009616BA">
              <w:rPr>
                <w:rFonts w:ascii="Arial" w:eastAsia="Yu Mincho" w:hAnsi="Arial"/>
                <w:sz w:val="18"/>
                <w:vertAlign w:val="subscript"/>
                <w:lang w:eastAsia="ja-JP"/>
              </w:rPr>
              <w:t>4</w:t>
            </w:r>
          </w:p>
        </w:tc>
        <w:tc>
          <w:tcPr>
            <w:tcW w:w="1443" w:type="dxa"/>
            <w:vMerge/>
            <w:shd w:val="clear" w:color="auto" w:fill="auto"/>
            <w:vAlign w:val="center"/>
          </w:tcPr>
          <w:p w14:paraId="472DB3BC"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3F550C03"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616BA" w:rsidRPr="009616BA" w14:paraId="4C93EEDA" w14:textId="77777777" w:rsidTr="003F6B90">
        <w:trPr>
          <w:jc w:val="center"/>
        </w:trPr>
        <w:tc>
          <w:tcPr>
            <w:tcW w:w="1171" w:type="dxa"/>
            <w:vMerge/>
            <w:shd w:val="clear" w:color="auto" w:fill="auto"/>
            <w:vAlign w:val="center"/>
          </w:tcPr>
          <w:p w14:paraId="604B7FF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50" w:type="dxa"/>
            <w:vMerge/>
          </w:tcPr>
          <w:p w14:paraId="4B7A223E"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179" w:type="dxa"/>
            <w:shd w:val="clear" w:color="auto" w:fill="auto"/>
            <w:vAlign w:val="center"/>
          </w:tcPr>
          <w:p w14:paraId="27807EBD"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9616BA">
              <w:rPr>
                <w:rFonts w:ascii="Arial" w:hAnsi="Arial"/>
                <w:sz w:val="18"/>
                <w:szCs w:val="22"/>
                <w:lang w:val="en-US" w:eastAsia="en-GB"/>
              </w:rPr>
              <w:t>n261</w:t>
            </w:r>
          </w:p>
        </w:tc>
        <w:tc>
          <w:tcPr>
            <w:tcW w:w="959" w:type="dxa"/>
            <w:shd w:val="clear" w:color="auto" w:fill="auto"/>
            <w:vAlign w:val="center"/>
          </w:tcPr>
          <w:p w14:paraId="078AE6D0"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r w:rsidRPr="009616BA">
              <w:rPr>
                <w:rFonts w:ascii="Arial" w:eastAsia="Yu Mincho" w:hAnsi="Arial"/>
                <w:sz w:val="18"/>
                <w:lang w:eastAsia="ja-JP"/>
              </w:rPr>
              <w:t>-120.3+Z</w:t>
            </w:r>
            <w:r w:rsidRPr="009616BA">
              <w:rPr>
                <w:rFonts w:ascii="Arial" w:eastAsia="Yu Mincho" w:hAnsi="Arial"/>
                <w:sz w:val="18"/>
                <w:vertAlign w:val="subscript"/>
                <w:lang w:eastAsia="ja-JP"/>
              </w:rPr>
              <w:t>1</w:t>
            </w:r>
          </w:p>
        </w:tc>
        <w:tc>
          <w:tcPr>
            <w:tcW w:w="959" w:type="dxa"/>
            <w:vAlign w:val="center"/>
          </w:tcPr>
          <w:p w14:paraId="76C57E58"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hAnsi="Arial"/>
                <w:sz w:val="18"/>
                <w:lang w:eastAsia="en-GB"/>
              </w:rPr>
              <w:t>-102.8</w:t>
            </w:r>
          </w:p>
        </w:tc>
        <w:tc>
          <w:tcPr>
            <w:tcW w:w="949" w:type="dxa"/>
            <w:vAlign w:val="center"/>
          </w:tcPr>
          <w:p w14:paraId="118CEC6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eastAsia="en-GB"/>
              </w:rPr>
            </w:pPr>
            <w:r w:rsidRPr="009616BA">
              <w:rPr>
                <w:rFonts w:ascii="Arial" w:eastAsia="Yu Mincho" w:hAnsi="Arial"/>
                <w:sz w:val="18"/>
                <w:lang w:eastAsia="ja-JP"/>
              </w:rPr>
              <w:t>-101.2</w:t>
            </w:r>
          </w:p>
        </w:tc>
        <w:tc>
          <w:tcPr>
            <w:tcW w:w="959" w:type="dxa"/>
            <w:vAlign w:val="center"/>
          </w:tcPr>
          <w:p w14:paraId="6657188B"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sz w:val="18"/>
                <w:lang w:val="en-US" w:eastAsia="en-GB"/>
              </w:rPr>
            </w:pPr>
            <w:r w:rsidRPr="009616BA">
              <w:rPr>
                <w:rFonts w:ascii="Arial" w:eastAsia="Yu Mincho" w:hAnsi="Arial"/>
                <w:sz w:val="18"/>
                <w:lang w:eastAsia="ja-JP"/>
              </w:rPr>
              <w:t>-118.8+Z</w:t>
            </w:r>
            <w:r w:rsidRPr="009616BA">
              <w:rPr>
                <w:rFonts w:ascii="Arial" w:eastAsia="Yu Mincho" w:hAnsi="Arial"/>
                <w:sz w:val="18"/>
                <w:vertAlign w:val="subscript"/>
                <w:lang w:eastAsia="ja-JP"/>
              </w:rPr>
              <w:t>4</w:t>
            </w:r>
          </w:p>
        </w:tc>
        <w:tc>
          <w:tcPr>
            <w:tcW w:w="1443" w:type="dxa"/>
            <w:vMerge/>
            <w:shd w:val="clear" w:color="auto" w:fill="auto"/>
            <w:vAlign w:val="center"/>
          </w:tcPr>
          <w:p w14:paraId="36556B82"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12" w:type="dxa"/>
            <w:vMerge/>
            <w:shd w:val="clear" w:color="auto" w:fill="auto"/>
            <w:vAlign w:val="center"/>
          </w:tcPr>
          <w:p w14:paraId="060A19FF" w14:textId="77777777" w:rsidR="009616BA" w:rsidRPr="009616BA" w:rsidRDefault="009616BA" w:rsidP="009616BA">
            <w:pPr>
              <w:keepNext/>
              <w:keepLines/>
              <w:overflowPunct w:val="0"/>
              <w:autoSpaceDE w:val="0"/>
              <w:autoSpaceDN w:val="0"/>
              <w:adjustRightInd w:val="0"/>
              <w:spacing w:after="0"/>
              <w:jc w:val="center"/>
              <w:textAlignment w:val="baseline"/>
              <w:rPr>
                <w:rFonts w:ascii="Arial" w:hAnsi="Arial" w:cs="Arial"/>
                <w:sz w:val="18"/>
                <w:lang w:val="en-US" w:eastAsia="en-GB"/>
              </w:rPr>
            </w:pPr>
          </w:p>
        </w:tc>
      </w:tr>
      <w:tr w:rsidR="009616BA" w:rsidRPr="009616BA" w14:paraId="3708A090" w14:textId="77777777" w:rsidTr="003F6B90">
        <w:trPr>
          <w:jc w:val="center"/>
        </w:trPr>
        <w:tc>
          <w:tcPr>
            <w:tcW w:w="9781" w:type="dxa"/>
            <w:gridSpan w:val="9"/>
            <w:shd w:val="clear" w:color="auto" w:fill="auto"/>
            <w:vAlign w:val="center"/>
          </w:tcPr>
          <w:p w14:paraId="623F0945" w14:textId="77777777" w:rsidR="009616BA" w:rsidRPr="009616BA" w:rsidRDefault="009616BA" w:rsidP="009616BA">
            <w:pPr>
              <w:keepNext/>
              <w:keepLines/>
              <w:overflowPunct w:val="0"/>
              <w:autoSpaceDE w:val="0"/>
              <w:autoSpaceDN w:val="0"/>
              <w:adjustRightInd w:val="0"/>
              <w:spacing w:after="0"/>
              <w:ind w:left="851" w:hanging="851"/>
              <w:textAlignment w:val="baseline"/>
              <w:rPr>
                <w:rFonts w:ascii="Arial" w:hAnsi="Arial"/>
                <w:sz w:val="18"/>
                <w:lang w:eastAsia="en-GB"/>
              </w:rPr>
            </w:pPr>
            <w:r w:rsidRPr="009616BA">
              <w:rPr>
                <w:rFonts w:ascii="Arial" w:hAnsi="Arial"/>
                <w:sz w:val="18"/>
                <w:lang w:eastAsia="en-GB"/>
              </w:rPr>
              <w:t>NOTE 1:</w:t>
            </w:r>
            <w:r w:rsidRPr="009616BA">
              <w:rPr>
                <w:rFonts w:ascii="Arial" w:hAnsi="Arial"/>
                <w:sz w:val="18"/>
                <w:lang w:eastAsia="en-GB"/>
              </w:rPr>
              <w:tab/>
            </w:r>
            <w:r w:rsidRPr="009616BA">
              <w:rPr>
                <w:rFonts w:ascii="Arial" w:hAnsi="Arial" w:cs="Arial"/>
                <w:sz w:val="18"/>
                <w:lang w:eastAsia="en-GB"/>
              </w:rPr>
              <w:t>Values based on EIS spherical coverage as defined in clause 7.3.4 of TS 38.101-2 [19]. Side condition applies for directions in which EIS spherical coverage requirement is met.</w:t>
            </w:r>
          </w:p>
          <w:p w14:paraId="2753815F" w14:textId="77777777" w:rsidR="009616BA" w:rsidRPr="009616BA" w:rsidRDefault="009616BA" w:rsidP="009616BA">
            <w:pPr>
              <w:keepNext/>
              <w:keepLines/>
              <w:overflowPunct w:val="0"/>
              <w:autoSpaceDE w:val="0"/>
              <w:autoSpaceDN w:val="0"/>
              <w:adjustRightInd w:val="0"/>
              <w:spacing w:after="0"/>
              <w:ind w:left="851" w:hanging="851"/>
              <w:textAlignment w:val="baseline"/>
              <w:rPr>
                <w:rFonts w:ascii="Arial" w:hAnsi="Arial"/>
                <w:sz w:val="18"/>
                <w:lang w:eastAsia="en-GB"/>
              </w:rPr>
            </w:pPr>
            <w:r w:rsidRPr="009616BA">
              <w:rPr>
                <w:rFonts w:ascii="Arial" w:hAnsi="Arial"/>
                <w:sz w:val="18"/>
                <w:lang w:eastAsia="en-GB"/>
              </w:rPr>
              <w:t>NOTE 2:</w:t>
            </w:r>
            <w:r w:rsidRPr="009616BA">
              <w:rPr>
                <w:rFonts w:ascii="Arial" w:hAnsi="Arial"/>
                <w:sz w:val="18"/>
                <w:lang w:eastAsia="en-GB"/>
              </w:rPr>
              <w:tab/>
              <w:t xml:space="preserve">Values specified at the Reference point to give minimum </w:t>
            </w:r>
            <w:r w:rsidRPr="009616BA">
              <w:rPr>
                <w:rFonts w:ascii="Arial" w:hAnsi="Arial" w:hint="eastAsia"/>
                <w:sz w:val="18"/>
                <w:lang w:eastAsia="zh-CN"/>
              </w:rPr>
              <w:t>PRS</w:t>
            </w:r>
            <w:r w:rsidRPr="009616BA">
              <w:rPr>
                <w:rFonts w:ascii="Arial" w:hAnsi="Arial"/>
                <w:sz w:val="18"/>
                <w:lang w:eastAsia="en-GB"/>
              </w:rPr>
              <w:t xml:space="preserve"> </w:t>
            </w:r>
            <w:proofErr w:type="spellStart"/>
            <w:r w:rsidRPr="009616BA">
              <w:rPr>
                <w:rFonts w:ascii="Arial" w:hAnsi="Arial"/>
                <w:sz w:val="18"/>
                <w:lang w:eastAsia="en-GB"/>
              </w:rPr>
              <w:t>Ês</w:t>
            </w:r>
            <w:proofErr w:type="spellEnd"/>
            <w:r w:rsidRPr="009616BA">
              <w:rPr>
                <w:rFonts w:ascii="Arial" w:hAnsi="Arial"/>
                <w:sz w:val="18"/>
                <w:lang w:eastAsia="en-GB"/>
              </w:rPr>
              <w:t>/</w:t>
            </w:r>
            <w:proofErr w:type="spellStart"/>
            <w:r w:rsidRPr="009616BA">
              <w:rPr>
                <w:rFonts w:ascii="Arial" w:hAnsi="Arial"/>
                <w:sz w:val="18"/>
                <w:lang w:eastAsia="en-GB"/>
              </w:rPr>
              <w:t>Iot</w:t>
            </w:r>
            <w:proofErr w:type="spellEnd"/>
            <w:r w:rsidRPr="009616BA">
              <w:rPr>
                <w:rFonts w:ascii="Arial" w:hAnsi="Arial"/>
                <w:sz w:val="18"/>
                <w:lang w:eastAsia="en-GB"/>
              </w:rPr>
              <w:t>, with no applied noise.</w:t>
            </w:r>
          </w:p>
          <w:p w14:paraId="4996E32A" w14:textId="77777777" w:rsidR="009616BA" w:rsidRPr="009616BA" w:rsidRDefault="009616BA" w:rsidP="009616B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616BA">
              <w:rPr>
                <w:rFonts w:ascii="Arial" w:hAnsi="Arial" w:cs="Arial"/>
                <w:sz w:val="18"/>
                <w:lang w:eastAsia="en-GB"/>
              </w:rPr>
              <w:t>NOTE 3:</w:t>
            </w:r>
            <w:r w:rsidRPr="009616BA">
              <w:rPr>
                <w:rFonts w:ascii="Arial" w:hAnsi="Arial" w:cs="Arial"/>
                <w:sz w:val="18"/>
                <w:lang w:eastAsia="en-GB"/>
              </w:rPr>
              <w:tab/>
              <w:t xml:space="preserve">For UEs that support multiple FR2 bands, Rx Beam Peak values are increased by </w:t>
            </w:r>
            <w:r w:rsidRPr="009616BA">
              <w:rPr>
                <w:rFonts w:ascii="Arial" w:hAnsi="Arial"/>
                <w:sz w:val="18"/>
                <w:lang w:val="en-US" w:eastAsia="en-GB"/>
              </w:rPr>
              <w:t>∆</w:t>
            </w:r>
            <w:proofErr w:type="spellStart"/>
            <w:proofErr w:type="gramStart"/>
            <w:r w:rsidRPr="009616BA">
              <w:rPr>
                <w:rFonts w:ascii="Arial" w:hAnsi="Arial"/>
                <w:sz w:val="18"/>
                <w:lang w:val="en-US" w:eastAsia="en-GB"/>
              </w:rPr>
              <w:t>MB</w:t>
            </w:r>
            <w:r w:rsidRPr="009616BA">
              <w:rPr>
                <w:rFonts w:ascii="Arial" w:hAnsi="Arial"/>
                <w:sz w:val="18"/>
                <w:vertAlign w:val="subscript"/>
                <w:lang w:val="en-US" w:eastAsia="en-GB"/>
              </w:rPr>
              <w:t>P,n</w:t>
            </w:r>
            <w:proofErr w:type="spellEnd"/>
            <w:proofErr w:type="gramEnd"/>
            <w:r w:rsidRPr="009616BA">
              <w:rPr>
                <w:rFonts w:ascii="Arial" w:hAnsi="Arial" w:cs="Arial"/>
                <w:iCs/>
                <w:sz w:val="18"/>
                <w:lang w:eastAsia="en-GB"/>
              </w:rPr>
              <w:t xml:space="preserve"> and </w:t>
            </w:r>
            <w:r w:rsidRPr="009616BA">
              <w:rPr>
                <w:rFonts w:ascii="Arial" w:hAnsi="Arial" w:cs="Arial"/>
                <w:sz w:val="18"/>
                <w:lang w:eastAsia="en-GB"/>
              </w:rPr>
              <w:t xml:space="preserve">spherical coverage values are increased by </w:t>
            </w:r>
            <w:r w:rsidRPr="009616BA">
              <w:rPr>
                <w:rFonts w:ascii="Arial" w:hAnsi="Arial"/>
                <w:sz w:val="18"/>
                <w:lang w:val="en-US" w:eastAsia="en-GB"/>
              </w:rPr>
              <w:t>∆</w:t>
            </w:r>
            <w:proofErr w:type="spellStart"/>
            <w:r w:rsidRPr="009616BA">
              <w:rPr>
                <w:rFonts w:ascii="Arial" w:hAnsi="Arial"/>
                <w:sz w:val="18"/>
                <w:lang w:val="en-US" w:eastAsia="en-GB"/>
              </w:rPr>
              <w:t>MB</w:t>
            </w:r>
            <w:r w:rsidRPr="009616BA">
              <w:rPr>
                <w:rFonts w:ascii="Arial" w:hAnsi="Arial"/>
                <w:sz w:val="18"/>
                <w:vertAlign w:val="subscript"/>
                <w:lang w:val="en-US" w:eastAsia="en-GB"/>
              </w:rPr>
              <w:t>S,n</w:t>
            </w:r>
            <w:proofErr w:type="spellEnd"/>
            <w:r w:rsidRPr="009616BA">
              <w:rPr>
                <w:rFonts w:ascii="Arial" w:hAnsi="Arial" w:cs="Arial"/>
                <w:iCs/>
                <w:sz w:val="18"/>
                <w:lang w:eastAsia="en-GB"/>
              </w:rPr>
              <w:t xml:space="preserve">, the </w:t>
            </w:r>
            <w:r w:rsidRPr="009616BA">
              <w:rPr>
                <w:rFonts w:ascii="Arial" w:hAnsi="Arial" w:cs="Arial"/>
                <w:sz w:val="18"/>
                <w:lang w:eastAsia="en-GB"/>
              </w:rPr>
              <w:t>UE multi-band relaxation factor</w:t>
            </w:r>
            <w:r w:rsidRPr="009616BA">
              <w:rPr>
                <w:rFonts w:ascii="Arial" w:hAnsi="Arial" w:cs="Arial"/>
                <w:iCs/>
                <w:sz w:val="18"/>
                <w:lang w:eastAsia="en-GB"/>
              </w:rPr>
              <w:t xml:space="preserve"> in dB specified in </w:t>
            </w:r>
            <w:r w:rsidRPr="009616BA">
              <w:rPr>
                <w:rFonts w:ascii="Arial" w:hAnsi="Arial" w:cs="Arial"/>
                <w:sz w:val="18"/>
                <w:lang w:eastAsia="en-GB"/>
              </w:rPr>
              <w:t xml:space="preserve">clause 6.2.1 of </w:t>
            </w:r>
            <w:r w:rsidRPr="009616BA">
              <w:rPr>
                <w:rFonts w:ascii="Arial" w:hAnsi="Arial" w:cs="Arial"/>
                <w:iCs/>
                <w:sz w:val="18"/>
                <w:lang w:eastAsia="en-GB"/>
              </w:rPr>
              <w:t xml:space="preserve">TS 38.101-2 </w:t>
            </w:r>
            <w:r w:rsidRPr="009616BA">
              <w:rPr>
                <w:rFonts w:ascii="Arial" w:hAnsi="Arial" w:cs="Arial"/>
                <w:sz w:val="18"/>
                <w:lang w:eastAsia="en-GB"/>
              </w:rPr>
              <w:t>[19].</w:t>
            </w:r>
          </w:p>
          <w:p w14:paraId="3C95B14D" w14:textId="1E01EFD4" w:rsidR="009616BA" w:rsidRPr="009616BA" w:rsidRDefault="009616BA" w:rsidP="009616BA">
            <w:pPr>
              <w:keepNext/>
              <w:keepLines/>
              <w:overflowPunct w:val="0"/>
              <w:autoSpaceDE w:val="0"/>
              <w:autoSpaceDN w:val="0"/>
              <w:adjustRightInd w:val="0"/>
              <w:spacing w:after="0"/>
              <w:ind w:left="851" w:hanging="851"/>
              <w:textAlignment w:val="baseline"/>
              <w:rPr>
                <w:rFonts w:ascii="Arial" w:hAnsi="Arial"/>
                <w:sz w:val="18"/>
                <w:lang w:eastAsia="en-GB"/>
              </w:rPr>
            </w:pPr>
            <w:r w:rsidRPr="009616BA">
              <w:rPr>
                <w:rFonts w:ascii="Arial" w:hAnsi="Arial"/>
                <w:sz w:val="18"/>
                <w:lang w:eastAsia="en-GB"/>
              </w:rPr>
              <w:t>NOTE 4:</w:t>
            </w:r>
            <w:r w:rsidRPr="009616BA">
              <w:rPr>
                <w:rFonts w:ascii="Arial" w:hAnsi="Arial" w:cs="Arial"/>
                <w:sz w:val="18"/>
                <w:lang w:eastAsia="en-GB"/>
              </w:rPr>
              <w:tab/>
            </w:r>
            <w:r w:rsidRPr="009616BA">
              <w:rPr>
                <w:rFonts w:ascii="Arial" w:hAnsi="Arial"/>
                <w:sz w:val="18"/>
                <w:lang w:eastAsia="en-GB"/>
              </w:rPr>
              <w:t xml:space="preserve">PRS </w:t>
            </w:r>
            <w:proofErr w:type="spellStart"/>
            <w:r w:rsidRPr="009616BA">
              <w:rPr>
                <w:rFonts w:ascii="Arial" w:hAnsi="Arial"/>
                <w:sz w:val="18"/>
                <w:lang w:eastAsia="en-GB"/>
              </w:rPr>
              <w:t>Ês</w:t>
            </w:r>
            <w:proofErr w:type="spellEnd"/>
            <w:r w:rsidRPr="009616BA">
              <w:rPr>
                <w:rFonts w:ascii="Arial" w:hAnsi="Arial"/>
                <w:sz w:val="18"/>
                <w:lang w:eastAsia="en-GB"/>
              </w:rPr>
              <w:t>/</w:t>
            </w:r>
            <w:proofErr w:type="spellStart"/>
            <w:r w:rsidRPr="009616BA">
              <w:rPr>
                <w:rFonts w:ascii="Arial" w:hAnsi="Arial"/>
                <w:sz w:val="18"/>
                <w:lang w:eastAsia="en-GB"/>
              </w:rPr>
              <w:t>Iot</w:t>
            </w:r>
            <w:proofErr w:type="spellEnd"/>
            <w:r w:rsidRPr="009616BA">
              <w:rPr>
                <w:rFonts w:ascii="Arial" w:hAnsi="Arial"/>
                <w:sz w:val="18"/>
                <w:lang w:eastAsia="en-GB"/>
              </w:rPr>
              <w:t xml:space="preserve"> for RSTD measurement reference cell PRS resource</w:t>
            </w:r>
            <w:del w:id="14" w:author="MK" w:date="2022-04-25T18:32:00Z">
              <w:r w:rsidRPr="009616BA" w:rsidDel="009801F9">
                <w:rPr>
                  <w:rFonts w:ascii="Arial" w:hAnsi="Arial"/>
                  <w:sz w:val="18"/>
                  <w:lang w:eastAsia="en-GB"/>
                </w:rPr>
                <w:delText>, FFS for PRS-RSRP and UE Rx-Tx</w:delText>
              </w:r>
            </w:del>
            <w:r w:rsidRPr="009616BA">
              <w:rPr>
                <w:rFonts w:ascii="Arial" w:hAnsi="Arial"/>
                <w:sz w:val="18"/>
                <w:lang w:eastAsia="en-GB"/>
              </w:rPr>
              <w:t>.</w:t>
            </w:r>
          </w:p>
          <w:p w14:paraId="2C879EAF" w14:textId="77777777" w:rsidR="009616BA" w:rsidRDefault="009616BA" w:rsidP="009616BA">
            <w:pPr>
              <w:keepNext/>
              <w:keepLines/>
              <w:overflowPunct w:val="0"/>
              <w:autoSpaceDE w:val="0"/>
              <w:autoSpaceDN w:val="0"/>
              <w:adjustRightInd w:val="0"/>
              <w:spacing w:after="0"/>
              <w:ind w:left="851" w:hanging="851"/>
              <w:textAlignment w:val="baseline"/>
              <w:rPr>
                <w:ins w:id="15" w:author="MK" w:date="2022-04-25T18:32:00Z"/>
                <w:rFonts w:ascii="Arial" w:hAnsi="Arial"/>
                <w:sz w:val="18"/>
                <w:lang w:eastAsia="en-GB"/>
              </w:rPr>
            </w:pPr>
            <w:r w:rsidRPr="009616BA">
              <w:rPr>
                <w:rFonts w:ascii="Arial" w:hAnsi="Arial"/>
                <w:sz w:val="18"/>
                <w:lang w:eastAsia="en-GB"/>
              </w:rPr>
              <w:t>NOTE 5:</w:t>
            </w:r>
            <w:r w:rsidRPr="009616BA">
              <w:rPr>
                <w:rFonts w:ascii="Arial" w:hAnsi="Arial" w:cs="Arial"/>
                <w:sz w:val="18"/>
                <w:lang w:eastAsia="en-GB"/>
              </w:rPr>
              <w:tab/>
            </w:r>
            <w:r w:rsidRPr="009616BA">
              <w:rPr>
                <w:rFonts w:ascii="Arial" w:hAnsi="Arial"/>
                <w:sz w:val="18"/>
                <w:lang w:eastAsia="en-GB"/>
              </w:rPr>
              <w:t xml:space="preserve">PRS </w:t>
            </w:r>
            <w:proofErr w:type="spellStart"/>
            <w:r w:rsidRPr="009616BA">
              <w:rPr>
                <w:rFonts w:ascii="Arial" w:hAnsi="Arial"/>
                <w:sz w:val="18"/>
                <w:lang w:eastAsia="en-GB"/>
              </w:rPr>
              <w:t>Ês</w:t>
            </w:r>
            <w:proofErr w:type="spellEnd"/>
            <w:r w:rsidRPr="009616BA">
              <w:rPr>
                <w:rFonts w:ascii="Arial" w:hAnsi="Arial"/>
                <w:sz w:val="18"/>
                <w:lang w:eastAsia="en-GB"/>
              </w:rPr>
              <w:t>/</w:t>
            </w:r>
            <w:proofErr w:type="spellStart"/>
            <w:r w:rsidRPr="009616BA">
              <w:rPr>
                <w:rFonts w:ascii="Arial" w:hAnsi="Arial"/>
                <w:sz w:val="18"/>
                <w:lang w:eastAsia="en-GB"/>
              </w:rPr>
              <w:t>Iot</w:t>
            </w:r>
            <w:proofErr w:type="spellEnd"/>
            <w:r w:rsidRPr="009616BA">
              <w:rPr>
                <w:rFonts w:ascii="Arial" w:hAnsi="Arial"/>
                <w:sz w:val="18"/>
                <w:lang w:eastAsia="en-GB"/>
              </w:rPr>
              <w:t xml:space="preserve"> for RSTD measurement </w:t>
            </w:r>
            <w:proofErr w:type="spellStart"/>
            <w:r w:rsidRPr="009616BA">
              <w:rPr>
                <w:rFonts w:ascii="Arial" w:hAnsi="Arial"/>
                <w:sz w:val="18"/>
                <w:lang w:eastAsia="en-GB"/>
              </w:rPr>
              <w:t>neighbor</w:t>
            </w:r>
            <w:proofErr w:type="spellEnd"/>
            <w:r w:rsidRPr="009616BA">
              <w:rPr>
                <w:rFonts w:ascii="Arial" w:hAnsi="Arial"/>
                <w:sz w:val="18"/>
                <w:lang w:eastAsia="en-GB"/>
              </w:rPr>
              <w:t xml:space="preserve"> cell PRS resource, </w:t>
            </w:r>
            <w:del w:id="16" w:author="MK" w:date="2022-04-25T18:32:00Z">
              <w:r w:rsidRPr="009616BA" w:rsidDel="009801F9">
                <w:rPr>
                  <w:rFonts w:ascii="Arial" w:hAnsi="Arial"/>
                  <w:sz w:val="18"/>
                  <w:lang w:eastAsia="en-GB"/>
                </w:rPr>
                <w:delText xml:space="preserve">FFS </w:delText>
              </w:r>
            </w:del>
            <w:r w:rsidRPr="009616BA">
              <w:rPr>
                <w:rFonts w:ascii="Arial" w:hAnsi="Arial"/>
                <w:sz w:val="18"/>
                <w:lang w:eastAsia="en-GB"/>
              </w:rPr>
              <w:t>for PRS-RSRP and UE Rx-Tx.</w:t>
            </w:r>
          </w:p>
          <w:p w14:paraId="55BFB827" w14:textId="07448BD3" w:rsidR="009801F9" w:rsidRPr="009616BA" w:rsidRDefault="009801F9" w:rsidP="009616BA">
            <w:pPr>
              <w:keepNext/>
              <w:keepLines/>
              <w:overflowPunct w:val="0"/>
              <w:autoSpaceDE w:val="0"/>
              <w:autoSpaceDN w:val="0"/>
              <w:adjustRightInd w:val="0"/>
              <w:spacing w:after="0"/>
              <w:ind w:left="851" w:hanging="851"/>
              <w:textAlignment w:val="baseline"/>
              <w:rPr>
                <w:rFonts w:ascii="Arial" w:hAnsi="Arial" w:cs="Arial"/>
                <w:sz w:val="18"/>
                <w:lang w:val="en-US" w:eastAsia="en-GB"/>
              </w:rPr>
            </w:pPr>
            <w:ins w:id="17" w:author="MK" w:date="2022-04-25T18:32:00Z">
              <w:r w:rsidRPr="009616BA">
                <w:rPr>
                  <w:rFonts w:ascii="Arial" w:hAnsi="Arial"/>
                  <w:sz w:val="18"/>
                  <w:lang w:eastAsia="en-GB"/>
                </w:rPr>
                <w:t xml:space="preserve">NOTE </w:t>
              </w:r>
            </w:ins>
            <w:ins w:id="18" w:author="MK" w:date="2022-04-25T18:33:00Z">
              <w:r>
                <w:rPr>
                  <w:rFonts w:ascii="Arial" w:hAnsi="Arial"/>
                  <w:sz w:val="18"/>
                  <w:lang w:eastAsia="en-GB"/>
                </w:rPr>
                <w:t>6</w:t>
              </w:r>
            </w:ins>
            <w:ins w:id="19" w:author="MK" w:date="2022-04-25T18:32:00Z">
              <w:r w:rsidRPr="009616BA">
                <w:rPr>
                  <w:rFonts w:ascii="Arial" w:hAnsi="Arial"/>
                  <w:sz w:val="18"/>
                  <w:lang w:eastAsia="en-GB"/>
                </w:rPr>
                <w:t>:</w:t>
              </w:r>
              <w:r w:rsidRPr="009616BA">
                <w:rPr>
                  <w:rFonts w:ascii="Arial" w:hAnsi="Arial"/>
                  <w:sz w:val="18"/>
                  <w:lang w:eastAsia="en-GB"/>
                </w:rPr>
                <w:tab/>
                <w:t xml:space="preserve">PRS </w:t>
              </w:r>
              <w:proofErr w:type="spellStart"/>
              <w:r w:rsidRPr="009616BA">
                <w:rPr>
                  <w:rFonts w:ascii="Arial" w:hAnsi="Arial"/>
                  <w:sz w:val="18"/>
                  <w:lang w:eastAsia="en-GB"/>
                </w:rPr>
                <w:t>Ês</w:t>
              </w:r>
              <w:proofErr w:type="spellEnd"/>
              <w:r w:rsidRPr="009616BA">
                <w:rPr>
                  <w:rFonts w:ascii="Arial" w:hAnsi="Arial"/>
                  <w:sz w:val="18"/>
                  <w:lang w:eastAsia="en-GB"/>
                </w:rPr>
                <w:t>/</w:t>
              </w:r>
              <w:proofErr w:type="spellStart"/>
              <w:r w:rsidRPr="009616BA">
                <w:rPr>
                  <w:rFonts w:ascii="Arial" w:hAnsi="Arial"/>
                  <w:sz w:val="18"/>
                  <w:lang w:eastAsia="en-GB"/>
                </w:rPr>
                <w:t>Iot</w:t>
              </w:r>
              <w:proofErr w:type="spellEnd"/>
              <w:r w:rsidRPr="009616BA">
                <w:rPr>
                  <w:rFonts w:ascii="Arial" w:hAnsi="Arial"/>
                  <w:sz w:val="18"/>
                  <w:lang w:eastAsia="en-GB"/>
                </w:rPr>
                <w:t xml:space="preserve"> for PRS-RSRP and UE Rx-Tx.</w:t>
              </w:r>
            </w:ins>
          </w:p>
        </w:tc>
      </w:tr>
    </w:tbl>
    <w:p w14:paraId="61047978" w14:textId="77777777" w:rsidR="009616BA" w:rsidRPr="009616BA" w:rsidRDefault="009616BA" w:rsidP="009616BA">
      <w:pPr>
        <w:overflowPunct w:val="0"/>
        <w:autoSpaceDE w:val="0"/>
        <w:autoSpaceDN w:val="0"/>
        <w:adjustRightInd w:val="0"/>
        <w:jc w:val="both"/>
        <w:textAlignment w:val="baseline"/>
        <w:rPr>
          <w:lang w:eastAsia="ja-JP"/>
        </w:rPr>
      </w:pPr>
    </w:p>
    <w:p w14:paraId="03B4E38A" w14:textId="77777777" w:rsidR="009616BA" w:rsidRPr="009616BA" w:rsidRDefault="009616BA" w:rsidP="009616BA">
      <w:pPr>
        <w:keepLines/>
        <w:overflowPunct w:val="0"/>
        <w:autoSpaceDE w:val="0"/>
        <w:autoSpaceDN w:val="0"/>
        <w:adjustRightInd w:val="0"/>
        <w:ind w:left="1135" w:hanging="851"/>
        <w:textAlignment w:val="baseline"/>
        <w:rPr>
          <w:i/>
          <w:iCs/>
          <w:lang w:eastAsia="en-GB"/>
        </w:rPr>
      </w:pPr>
      <w:r w:rsidRPr="009616BA">
        <w:rPr>
          <w:i/>
          <w:iCs/>
          <w:lang w:eastAsia="en-GB"/>
        </w:rPr>
        <w:t xml:space="preserve">Editor’s notes for Table B.2.14-2: </w:t>
      </w:r>
    </w:p>
    <w:p w14:paraId="4D89CAAC" w14:textId="77777777" w:rsidR="009616BA" w:rsidRPr="009616BA" w:rsidRDefault="009616BA" w:rsidP="009616BA">
      <w:pPr>
        <w:keepLines/>
        <w:overflowPunct w:val="0"/>
        <w:autoSpaceDE w:val="0"/>
        <w:autoSpaceDN w:val="0"/>
        <w:adjustRightInd w:val="0"/>
        <w:ind w:left="1135" w:hanging="851"/>
        <w:textAlignment w:val="baseline"/>
        <w:rPr>
          <w:i/>
          <w:iCs/>
          <w:lang w:eastAsia="en-GB"/>
        </w:rPr>
      </w:pPr>
      <w:r w:rsidRPr="009616BA">
        <w:rPr>
          <w:i/>
          <w:iCs/>
          <w:lang w:eastAsia="en-GB"/>
        </w:rPr>
        <w:t>- The value of Y for power classes 1 and 4 is FFS, where Y</w:t>
      </w:r>
      <w:r w:rsidRPr="009616BA">
        <w:rPr>
          <w:i/>
          <w:iCs/>
          <w:vertAlign w:val="subscript"/>
          <w:lang w:eastAsia="en-GB"/>
        </w:rPr>
        <w:t>1</w:t>
      </w:r>
      <w:r w:rsidRPr="009616BA">
        <w:rPr>
          <w:i/>
          <w:iCs/>
          <w:lang w:eastAsia="en-GB"/>
        </w:rPr>
        <w:t xml:space="preserve"> and Y</w:t>
      </w:r>
      <w:r w:rsidRPr="009616BA">
        <w:rPr>
          <w:i/>
          <w:iCs/>
          <w:vertAlign w:val="subscript"/>
          <w:lang w:eastAsia="en-GB"/>
        </w:rPr>
        <w:t>4</w:t>
      </w:r>
      <w:r w:rsidRPr="009616BA">
        <w:rPr>
          <w:i/>
          <w:iCs/>
          <w:lang w:eastAsia="en-GB"/>
        </w:rPr>
        <w:t xml:space="preserve"> are the rough/fine beam gain differences in Rx beam peak direction for power classes 1 and 4 respectively </w:t>
      </w:r>
    </w:p>
    <w:p w14:paraId="72F76D6F" w14:textId="3A310266" w:rsidR="009616BA" w:rsidRDefault="009616BA" w:rsidP="009616BA">
      <w:pPr>
        <w:ind w:left="284"/>
        <w:rPr>
          <w:noProof/>
        </w:rPr>
      </w:pPr>
      <w:r w:rsidRPr="009616BA">
        <w:rPr>
          <w:i/>
          <w:lang w:eastAsia="sv-SE"/>
        </w:rPr>
        <w:t xml:space="preserve">- </w:t>
      </w:r>
      <w:r w:rsidRPr="009616BA">
        <w:rPr>
          <w:i/>
          <w:lang w:eastAsia="en-GB"/>
        </w:rPr>
        <w:t>The value of Z for power classes 1 and 4 is FFS, where Z</w:t>
      </w:r>
      <w:r w:rsidRPr="009616BA">
        <w:rPr>
          <w:i/>
          <w:vertAlign w:val="subscript"/>
          <w:lang w:eastAsia="en-GB"/>
        </w:rPr>
        <w:t>1</w:t>
      </w:r>
      <w:r w:rsidRPr="009616BA">
        <w:rPr>
          <w:i/>
          <w:lang w:eastAsia="en-GB"/>
        </w:rPr>
        <w:t xml:space="preserve"> and Z</w:t>
      </w:r>
      <w:r w:rsidRPr="009616BA">
        <w:rPr>
          <w:i/>
          <w:vertAlign w:val="subscript"/>
          <w:lang w:eastAsia="en-GB"/>
        </w:rPr>
        <w:t>4</w:t>
      </w:r>
      <w:r w:rsidRPr="009616BA">
        <w:rPr>
          <w:i/>
          <w:lang w:eastAsia="en-GB"/>
        </w:rPr>
        <w:t xml:space="preserve"> are the rough/fine beam gain differences in spherical coverage directions for power classes 1 and 4 respectively</w:t>
      </w:r>
    </w:p>
    <w:p w14:paraId="698CECC8" w14:textId="77777777" w:rsidR="00C96F60" w:rsidRDefault="00C96F60">
      <w:pPr>
        <w:rPr>
          <w:noProof/>
        </w:rPr>
      </w:pPr>
    </w:p>
    <w:p w14:paraId="219106B5" w14:textId="53BB19A8" w:rsidR="00775AEB" w:rsidRDefault="00775AEB">
      <w:pPr>
        <w:rPr>
          <w:noProof/>
        </w:rPr>
      </w:pPr>
    </w:p>
    <w:p w14:paraId="4BD41BF2" w14:textId="2340EB8E" w:rsidR="00775AEB" w:rsidRDefault="00775AEB">
      <w:pPr>
        <w:rPr>
          <w:noProof/>
        </w:rPr>
      </w:pPr>
    </w:p>
    <w:p w14:paraId="77314F28" w14:textId="77777777" w:rsidR="00775AEB" w:rsidRPr="00591F8F" w:rsidRDefault="00775AEB" w:rsidP="00775AE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997BDC" w14:textId="77777777" w:rsidR="00775AEB" w:rsidRDefault="00775AEB">
      <w:pPr>
        <w:rPr>
          <w:noProof/>
        </w:rPr>
      </w:pPr>
    </w:p>
    <w:sectPr w:rsidR="0077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12"/>
    <w:rsid w:val="00005CA5"/>
    <w:rsid w:val="00022E4A"/>
    <w:rsid w:val="00050575"/>
    <w:rsid w:val="00050711"/>
    <w:rsid w:val="000559F5"/>
    <w:rsid w:val="00066CFD"/>
    <w:rsid w:val="000A6394"/>
    <w:rsid w:val="000B6916"/>
    <w:rsid w:val="000B7FED"/>
    <w:rsid w:val="000C038A"/>
    <w:rsid w:val="000C6598"/>
    <w:rsid w:val="000D44B3"/>
    <w:rsid w:val="001226B4"/>
    <w:rsid w:val="001405EA"/>
    <w:rsid w:val="00145D43"/>
    <w:rsid w:val="00192C46"/>
    <w:rsid w:val="001A08B3"/>
    <w:rsid w:val="001A7B60"/>
    <w:rsid w:val="001B2335"/>
    <w:rsid w:val="001B52F0"/>
    <w:rsid w:val="001B7A65"/>
    <w:rsid w:val="001D24D9"/>
    <w:rsid w:val="001E41F3"/>
    <w:rsid w:val="002563A0"/>
    <w:rsid w:val="0026004D"/>
    <w:rsid w:val="002640DD"/>
    <w:rsid w:val="00275D12"/>
    <w:rsid w:val="00284FEB"/>
    <w:rsid w:val="002860C4"/>
    <w:rsid w:val="002B5741"/>
    <w:rsid w:val="002E472E"/>
    <w:rsid w:val="00305409"/>
    <w:rsid w:val="003609EF"/>
    <w:rsid w:val="0036231A"/>
    <w:rsid w:val="00374DD4"/>
    <w:rsid w:val="00393E64"/>
    <w:rsid w:val="003E1A36"/>
    <w:rsid w:val="00410371"/>
    <w:rsid w:val="004242F1"/>
    <w:rsid w:val="004929C8"/>
    <w:rsid w:val="004B1A37"/>
    <w:rsid w:val="004B75B7"/>
    <w:rsid w:val="00513A47"/>
    <w:rsid w:val="005141D9"/>
    <w:rsid w:val="0051580D"/>
    <w:rsid w:val="005435B0"/>
    <w:rsid w:val="00547111"/>
    <w:rsid w:val="00552D9D"/>
    <w:rsid w:val="0055355C"/>
    <w:rsid w:val="005729D7"/>
    <w:rsid w:val="00592D74"/>
    <w:rsid w:val="005D773D"/>
    <w:rsid w:val="005D7E59"/>
    <w:rsid w:val="005E2C44"/>
    <w:rsid w:val="00621188"/>
    <w:rsid w:val="006257ED"/>
    <w:rsid w:val="00653DE4"/>
    <w:rsid w:val="00665C47"/>
    <w:rsid w:val="00695808"/>
    <w:rsid w:val="006B46FB"/>
    <w:rsid w:val="006E21FB"/>
    <w:rsid w:val="00775AEB"/>
    <w:rsid w:val="00792342"/>
    <w:rsid w:val="007977A8"/>
    <w:rsid w:val="007B0B3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1F76"/>
    <w:rsid w:val="00933269"/>
    <w:rsid w:val="00941E30"/>
    <w:rsid w:val="00945EAF"/>
    <w:rsid w:val="009616BA"/>
    <w:rsid w:val="009770A6"/>
    <w:rsid w:val="009777D9"/>
    <w:rsid w:val="009801F9"/>
    <w:rsid w:val="00991B88"/>
    <w:rsid w:val="009A5753"/>
    <w:rsid w:val="009A579D"/>
    <w:rsid w:val="009E3297"/>
    <w:rsid w:val="009F734F"/>
    <w:rsid w:val="00A145C8"/>
    <w:rsid w:val="00A246B6"/>
    <w:rsid w:val="00A30DBF"/>
    <w:rsid w:val="00A47E70"/>
    <w:rsid w:val="00A50CF0"/>
    <w:rsid w:val="00A7671C"/>
    <w:rsid w:val="00AA2CBC"/>
    <w:rsid w:val="00AC5820"/>
    <w:rsid w:val="00AD1CD8"/>
    <w:rsid w:val="00B027F2"/>
    <w:rsid w:val="00B258BB"/>
    <w:rsid w:val="00B30A8D"/>
    <w:rsid w:val="00B569F9"/>
    <w:rsid w:val="00B67B97"/>
    <w:rsid w:val="00B80A42"/>
    <w:rsid w:val="00B968C8"/>
    <w:rsid w:val="00BA3EC5"/>
    <w:rsid w:val="00BA51D9"/>
    <w:rsid w:val="00BB5DFC"/>
    <w:rsid w:val="00BD279D"/>
    <w:rsid w:val="00BD6BB8"/>
    <w:rsid w:val="00C02CCD"/>
    <w:rsid w:val="00C3508A"/>
    <w:rsid w:val="00C66BA2"/>
    <w:rsid w:val="00C870F6"/>
    <w:rsid w:val="00C95985"/>
    <w:rsid w:val="00C96F60"/>
    <w:rsid w:val="00CC5026"/>
    <w:rsid w:val="00CC68D0"/>
    <w:rsid w:val="00D03F9A"/>
    <w:rsid w:val="00D06D51"/>
    <w:rsid w:val="00D24991"/>
    <w:rsid w:val="00D50255"/>
    <w:rsid w:val="00D66520"/>
    <w:rsid w:val="00D84AE9"/>
    <w:rsid w:val="00DE34CF"/>
    <w:rsid w:val="00E13F3D"/>
    <w:rsid w:val="00E32FFE"/>
    <w:rsid w:val="00E34898"/>
    <w:rsid w:val="00EB09B7"/>
    <w:rsid w:val="00EE7D7C"/>
    <w:rsid w:val="00EF3485"/>
    <w:rsid w:val="00F25D98"/>
    <w:rsid w:val="00F300FB"/>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779</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10</cp:revision>
  <cp:lastPrinted>1899-12-31T23:00:00Z</cp:lastPrinted>
  <dcterms:created xsi:type="dcterms:W3CDTF">2022-04-25T16:18:00Z</dcterms:created>
  <dcterms:modified xsi:type="dcterms:W3CDTF">2022-04-25T22:18:00Z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